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A63CE" w14:textId="14EBC541" w:rsidR="004200E1" w:rsidRDefault="004200E1">
      <w:pPr>
        <w:rPr>
          <w:b/>
        </w:rPr>
      </w:pPr>
      <w:r w:rsidRPr="004200E1">
        <w:rPr>
          <w:b/>
        </w:rPr>
        <w:t xml:space="preserve">Załącznik 01 </w:t>
      </w:r>
      <w:r w:rsidRPr="006E6DFA">
        <w:t xml:space="preserve">do Regulaminu rekrutacji uczestnictwa w projekcie </w:t>
      </w:r>
      <w:r w:rsidRPr="00CF24B7">
        <w:t>„</w:t>
      </w:r>
      <w:r w:rsidR="00B34601" w:rsidRPr="00B34601">
        <w:t>Program inkubacyjny wspierający przedsiębiorstwa z województwa małopolskiego na wczesnym etapie rozwoju</w:t>
      </w:r>
      <w:r w:rsidRPr="00CF24B7">
        <w:t>”</w:t>
      </w:r>
    </w:p>
    <w:p w14:paraId="5AA3B512" w14:textId="77777777" w:rsidR="004200E1" w:rsidRDefault="004200E1">
      <w:pPr>
        <w:rPr>
          <w:b/>
        </w:rPr>
      </w:pPr>
      <w:r>
        <w:rPr>
          <w:b/>
        </w:rPr>
        <w:t xml:space="preserve">KRYTERIA FORMALNE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663"/>
        <w:gridCol w:w="4676"/>
        <w:gridCol w:w="2191"/>
      </w:tblGrid>
      <w:tr w:rsidR="004200E1" w:rsidRPr="004200E1" w14:paraId="2D41756E" w14:textId="77777777" w:rsidTr="006C2290">
        <w:tc>
          <w:tcPr>
            <w:tcW w:w="486" w:type="dxa"/>
            <w:shd w:val="clear" w:color="auto" w:fill="BDD6EE" w:themeFill="accent1" w:themeFillTint="66"/>
          </w:tcPr>
          <w:p w14:paraId="55664835" w14:textId="77777777" w:rsidR="004200E1" w:rsidRPr="004200E1" w:rsidRDefault="004200E1" w:rsidP="004200E1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663" w:type="dxa"/>
            <w:shd w:val="clear" w:color="auto" w:fill="BDD6EE" w:themeFill="accent1" w:themeFillTint="66"/>
          </w:tcPr>
          <w:p w14:paraId="4FECFCD5" w14:textId="77777777" w:rsidR="004200E1" w:rsidRPr="004200E1" w:rsidRDefault="004200E1" w:rsidP="004200E1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Kryterium</w:t>
            </w:r>
          </w:p>
        </w:tc>
        <w:tc>
          <w:tcPr>
            <w:tcW w:w="4676" w:type="dxa"/>
            <w:shd w:val="clear" w:color="auto" w:fill="BDD6EE" w:themeFill="accent1" w:themeFillTint="66"/>
          </w:tcPr>
          <w:p w14:paraId="51AC6094" w14:textId="77777777" w:rsidR="004200E1" w:rsidRPr="004200E1" w:rsidRDefault="004200E1" w:rsidP="004200E1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Opis sposobu oceny</w:t>
            </w:r>
          </w:p>
        </w:tc>
        <w:tc>
          <w:tcPr>
            <w:tcW w:w="2191" w:type="dxa"/>
            <w:shd w:val="clear" w:color="auto" w:fill="BDD6EE" w:themeFill="accent1" w:themeFillTint="66"/>
          </w:tcPr>
          <w:p w14:paraId="5D01E881" w14:textId="77777777" w:rsidR="004200E1" w:rsidRPr="004200E1" w:rsidRDefault="004200E1" w:rsidP="004200E1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Ocena kryterium</w:t>
            </w:r>
          </w:p>
        </w:tc>
      </w:tr>
      <w:tr w:rsidR="006C2290" w:rsidRPr="004200E1" w14:paraId="601BF09F" w14:textId="77777777" w:rsidTr="006C2290">
        <w:tc>
          <w:tcPr>
            <w:tcW w:w="486" w:type="dxa"/>
          </w:tcPr>
          <w:p w14:paraId="4342CB43" w14:textId="77777777" w:rsidR="006C2290" w:rsidRPr="004200E1" w:rsidRDefault="00310844" w:rsidP="004200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63" w:type="dxa"/>
          </w:tcPr>
          <w:p w14:paraId="747C9C0F" w14:textId="77777777" w:rsidR="006C2290" w:rsidRPr="004200E1" w:rsidRDefault="006C2290" w:rsidP="004200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Kompletność złożonej dokumentacji </w:t>
            </w:r>
          </w:p>
        </w:tc>
        <w:tc>
          <w:tcPr>
            <w:tcW w:w="4676" w:type="dxa"/>
          </w:tcPr>
          <w:p w14:paraId="6B7BD9AB" w14:textId="77777777" w:rsidR="006C2290" w:rsidRDefault="006C2290" w:rsidP="004200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Ocenie podlega czy wnioskodawca przedłożył kompletną dokumentację tj.:</w:t>
            </w:r>
          </w:p>
          <w:p w14:paraId="095A5675" w14:textId="77777777" w:rsidR="006C2290" w:rsidRDefault="006C2290" w:rsidP="006C2290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Wypełniony formularz wniosku inkubacyjnego wraz z załącznikami  </w:t>
            </w:r>
          </w:p>
          <w:p w14:paraId="69B3782E" w14:textId="77777777" w:rsidR="006C2290" w:rsidRPr="006C2290" w:rsidRDefault="00D76EBE" w:rsidP="006C2290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Prezentację pomysłu</w:t>
            </w:r>
            <w:r w:rsidR="006C2290">
              <w:rPr>
                <w:sz w:val="20"/>
                <w:szCs w:val="20"/>
              </w:rPr>
              <w:t xml:space="preserve"> rozwojowego zawierającą maksymalnie 10 slajdów </w:t>
            </w:r>
          </w:p>
        </w:tc>
        <w:tc>
          <w:tcPr>
            <w:tcW w:w="2191" w:type="dxa"/>
          </w:tcPr>
          <w:p w14:paraId="251666F6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1 – spełnia,</w:t>
            </w:r>
          </w:p>
          <w:p w14:paraId="6778B492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0 – nie spełnia</w:t>
            </w:r>
          </w:p>
          <w:p w14:paraId="1CB430A3" w14:textId="77777777" w:rsidR="006C2290" w:rsidRPr="004200E1" w:rsidRDefault="006C2290" w:rsidP="006C2290">
            <w:pPr>
              <w:rPr>
                <w:sz w:val="20"/>
                <w:szCs w:val="20"/>
              </w:rPr>
            </w:pPr>
          </w:p>
          <w:p w14:paraId="47BAB0C2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Brak możliwości korekty</w:t>
            </w:r>
          </w:p>
        </w:tc>
      </w:tr>
      <w:tr w:rsidR="006C2290" w:rsidRPr="004200E1" w14:paraId="5EEE0D7C" w14:textId="77777777" w:rsidTr="006C2290">
        <w:tc>
          <w:tcPr>
            <w:tcW w:w="486" w:type="dxa"/>
          </w:tcPr>
          <w:p w14:paraId="2AEADE0D" w14:textId="77777777" w:rsidR="006C2290" w:rsidRPr="004200E1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63" w:type="dxa"/>
          </w:tcPr>
          <w:p w14:paraId="0F556DD8" w14:textId="77777777" w:rsidR="006C2290" w:rsidRPr="00861ABD" w:rsidRDefault="006C2290" w:rsidP="006C2290">
            <w:pPr>
              <w:rPr>
                <w:b/>
                <w:sz w:val="20"/>
                <w:szCs w:val="20"/>
              </w:rPr>
            </w:pPr>
            <w:r w:rsidRPr="00861ABD">
              <w:rPr>
                <w:b/>
                <w:sz w:val="20"/>
                <w:szCs w:val="20"/>
              </w:rPr>
              <w:t>Kompletność</w:t>
            </w:r>
          </w:p>
          <w:p w14:paraId="5B63B821" w14:textId="77777777" w:rsidR="006C2290" w:rsidRPr="00861ABD" w:rsidRDefault="006C2290" w:rsidP="006C22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Wniosku inkubacyjnego </w:t>
            </w:r>
          </w:p>
          <w:p w14:paraId="1B9BC0D4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</w:p>
        </w:tc>
        <w:tc>
          <w:tcPr>
            <w:tcW w:w="4676" w:type="dxa"/>
          </w:tcPr>
          <w:p w14:paraId="41413BA3" w14:textId="77777777" w:rsidR="006C2290" w:rsidRPr="004200E1" w:rsidRDefault="006C2290" w:rsidP="0031084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Ocenie</w:t>
            </w:r>
            <w:r>
              <w:rPr>
                <w:sz w:val="20"/>
                <w:szCs w:val="20"/>
              </w:rPr>
              <w:tab/>
              <w:t>podlega</w:t>
            </w:r>
            <w:r>
              <w:rPr>
                <w:sz w:val="20"/>
                <w:szCs w:val="20"/>
              </w:rPr>
              <w:tab/>
              <w:t xml:space="preserve">czy  wszystkie </w:t>
            </w:r>
            <w:r w:rsidRPr="00861ABD">
              <w:rPr>
                <w:sz w:val="20"/>
                <w:szCs w:val="20"/>
              </w:rPr>
              <w:t>pola wniosku inkubacyjnego zostały wypełnione poprawnie.</w:t>
            </w:r>
          </w:p>
        </w:tc>
        <w:tc>
          <w:tcPr>
            <w:tcW w:w="2191" w:type="dxa"/>
          </w:tcPr>
          <w:p w14:paraId="7E99C603" w14:textId="77777777" w:rsidR="006C2290" w:rsidRPr="00310844" w:rsidRDefault="006C2290" w:rsidP="006C2290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1 – spełnia,</w:t>
            </w:r>
          </w:p>
          <w:p w14:paraId="6C4E4D36" w14:textId="77777777" w:rsidR="006C2290" w:rsidRPr="00310844" w:rsidRDefault="006C2290" w:rsidP="006C2290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0 – nie spełnia</w:t>
            </w:r>
          </w:p>
          <w:p w14:paraId="12F4EEA8" w14:textId="77777777" w:rsidR="006C2290" w:rsidRPr="00310844" w:rsidRDefault="006C2290" w:rsidP="006C2290">
            <w:pPr>
              <w:rPr>
                <w:sz w:val="20"/>
                <w:szCs w:val="20"/>
              </w:rPr>
            </w:pPr>
          </w:p>
          <w:p w14:paraId="59745502" w14:textId="77777777" w:rsidR="006C2290" w:rsidRPr="00861ABD" w:rsidRDefault="006C2290" w:rsidP="006C2290">
            <w:pPr>
              <w:rPr>
                <w:b/>
                <w:sz w:val="20"/>
                <w:szCs w:val="20"/>
                <w:highlight w:val="yellow"/>
              </w:rPr>
            </w:pPr>
            <w:r w:rsidRPr="00310844">
              <w:rPr>
                <w:sz w:val="20"/>
                <w:szCs w:val="20"/>
              </w:rPr>
              <w:t>Możliwość korekty.</w:t>
            </w:r>
          </w:p>
        </w:tc>
      </w:tr>
      <w:tr w:rsidR="006C2290" w:rsidRPr="004200E1" w14:paraId="7B637FCB" w14:textId="77777777" w:rsidTr="006C2290">
        <w:tc>
          <w:tcPr>
            <w:tcW w:w="486" w:type="dxa"/>
          </w:tcPr>
          <w:p w14:paraId="6D882D21" w14:textId="77777777" w:rsidR="006C2290" w:rsidRPr="004200E1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63" w:type="dxa"/>
          </w:tcPr>
          <w:p w14:paraId="1C383816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Zgoda na</w:t>
            </w:r>
          </w:p>
          <w:p w14:paraId="33CC6974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 xml:space="preserve">Przetwarzanie </w:t>
            </w:r>
          </w:p>
          <w:p w14:paraId="43F6493A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danych osobowych</w:t>
            </w:r>
          </w:p>
        </w:tc>
        <w:tc>
          <w:tcPr>
            <w:tcW w:w="4676" w:type="dxa"/>
          </w:tcPr>
          <w:p w14:paraId="5A6417DA" w14:textId="77777777" w:rsidR="006C2290" w:rsidRPr="004200E1" w:rsidRDefault="006C2290" w:rsidP="006C2290">
            <w:pPr>
              <w:jc w:val="both"/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 xml:space="preserve">Sprawdzeniu podlega czy wnioskodawca wyraził zgodę na przetwarzanie danych osobowych zgodnie z obowiązującymi przepisami </w:t>
            </w:r>
          </w:p>
        </w:tc>
        <w:tc>
          <w:tcPr>
            <w:tcW w:w="2191" w:type="dxa"/>
          </w:tcPr>
          <w:p w14:paraId="4CF3E19B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1 – spełnia,</w:t>
            </w:r>
          </w:p>
          <w:p w14:paraId="4322E83A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0 – nie spełnia</w:t>
            </w:r>
          </w:p>
          <w:p w14:paraId="2D33C8A5" w14:textId="77777777" w:rsidR="006C2290" w:rsidRPr="004200E1" w:rsidRDefault="006C2290" w:rsidP="006C2290">
            <w:pPr>
              <w:rPr>
                <w:sz w:val="20"/>
                <w:szCs w:val="20"/>
              </w:rPr>
            </w:pPr>
          </w:p>
          <w:p w14:paraId="36A53809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Brak możliwości korekty</w:t>
            </w:r>
            <w:r w:rsidRPr="004200E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C2290" w:rsidRPr="004200E1" w14:paraId="2D404075" w14:textId="77777777" w:rsidTr="006C2290">
        <w:tc>
          <w:tcPr>
            <w:tcW w:w="486" w:type="dxa"/>
          </w:tcPr>
          <w:p w14:paraId="332A765F" w14:textId="77777777" w:rsidR="006C2290" w:rsidRPr="004200E1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63" w:type="dxa"/>
          </w:tcPr>
          <w:p w14:paraId="7F0BFC71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Kwalifikowalność</w:t>
            </w:r>
          </w:p>
          <w:p w14:paraId="09E06467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wnioskodawcy</w:t>
            </w:r>
          </w:p>
        </w:tc>
        <w:tc>
          <w:tcPr>
            <w:tcW w:w="4676" w:type="dxa"/>
          </w:tcPr>
          <w:p w14:paraId="007885E2" w14:textId="77777777" w:rsidR="006C2290" w:rsidRPr="004200E1" w:rsidRDefault="006C2290" w:rsidP="006C2290">
            <w:pPr>
              <w:jc w:val="both"/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Ocenie podlega czy wnioskodawca:</w:t>
            </w:r>
          </w:p>
          <w:p w14:paraId="2AB4E700" w14:textId="2420525E" w:rsidR="006C2290" w:rsidRDefault="006C2290" w:rsidP="006C2290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 xml:space="preserve">posiada status </w:t>
            </w:r>
            <w:r>
              <w:rPr>
                <w:sz w:val="20"/>
                <w:szCs w:val="20"/>
              </w:rPr>
              <w:t xml:space="preserve">mikro lub małej firmy </w:t>
            </w:r>
            <w:r w:rsidRPr="004200E1">
              <w:rPr>
                <w:sz w:val="20"/>
                <w:szCs w:val="20"/>
              </w:rPr>
              <w:t>zgodnie z art. 2 ust. 2 Załącznika I do Rozporządzenia Komisji (UE) nr 651/2014</w:t>
            </w:r>
          </w:p>
          <w:p w14:paraId="0704A264" w14:textId="3437E63A" w:rsidR="00E01CF5" w:rsidRPr="004200E1" w:rsidRDefault="00E01CF5" w:rsidP="00E01CF5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funkcjonuje</w:t>
            </w:r>
            <w:r w:rsidRPr="00E01CF5">
              <w:rPr>
                <w:sz w:val="20"/>
                <w:szCs w:val="20"/>
              </w:rPr>
              <w:t xml:space="preserve"> na rynku nie dłużej niż 3 lata, licząc na moment złożenia aplikacji w programie inkubacyjnym</w:t>
            </w:r>
          </w:p>
          <w:p w14:paraId="790EB1CE" w14:textId="77777777" w:rsidR="006C2290" w:rsidRPr="004200E1" w:rsidRDefault="006C2290" w:rsidP="006C2290">
            <w:pPr>
              <w:pStyle w:val="Akapitzlist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w momencie składania wniosku posiada siedzibę lub w przypadku osoby fizycznej prowadzącej działalność gospodarczą główne miejsce prowadzenia działalności na terenie województwa małopolskiego, co znajduje potwierdzenie w dokumentach rejestrowych przedsiębiorcy (wpis do Krajowego Rejestru Sądowego lub Centralnej Ewidencji i Informac</w:t>
            </w:r>
            <w:r>
              <w:rPr>
                <w:sz w:val="20"/>
                <w:szCs w:val="20"/>
              </w:rPr>
              <w:t>ji o Działalności Gospodarczej)</w:t>
            </w:r>
          </w:p>
          <w:p w14:paraId="43C82A21" w14:textId="77777777" w:rsidR="006C2290" w:rsidRPr="00971CCA" w:rsidRDefault="006C2290" w:rsidP="006C2290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71CCA">
              <w:rPr>
                <w:sz w:val="20"/>
                <w:szCs w:val="20"/>
              </w:rPr>
              <w:t>nie znajduje się w upadłości lub prowadzone jest wobec niego postępowanie restukturyzacyjne</w:t>
            </w:r>
          </w:p>
          <w:p w14:paraId="710500A3" w14:textId="77777777" w:rsidR="006C2290" w:rsidRPr="00971CCA" w:rsidRDefault="006C2290" w:rsidP="006C2290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71CCA">
              <w:rPr>
                <w:sz w:val="20"/>
                <w:szCs w:val="20"/>
              </w:rPr>
              <w:t xml:space="preserve">nie jest przedsiębiorcą w trudnej sytuacji w rozumieniu w rozumieniu rozporządzenia Komisji (UE) 651/2014 (Dz. Urz. UE 2014 L 187/1 z </w:t>
            </w:r>
            <w:proofErr w:type="spellStart"/>
            <w:r w:rsidRPr="00971CCA">
              <w:rPr>
                <w:sz w:val="20"/>
                <w:szCs w:val="20"/>
              </w:rPr>
              <w:t>późn</w:t>
            </w:r>
            <w:proofErr w:type="spellEnd"/>
            <w:r w:rsidRPr="00971CCA">
              <w:rPr>
                <w:sz w:val="20"/>
                <w:szCs w:val="20"/>
              </w:rPr>
              <w:t>. zm.)</w:t>
            </w:r>
          </w:p>
          <w:p w14:paraId="67F66672" w14:textId="77777777" w:rsidR="006C2290" w:rsidRPr="00486297" w:rsidRDefault="006C2290" w:rsidP="006C2290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86297">
              <w:rPr>
                <w:sz w:val="20"/>
                <w:szCs w:val="20"/>
              </w:rPr>
              <w:t>nie jest przedsiębiorcą, który podlega wykluczeniu z ubiegania się o dofinansowanie lub orzeczono zakazu dostępu do środków funduszy europejskich na podstawie:</w:t>
            </w:r>
          </w:p>
          <w:p w14:paraId="72C51FB8" w14:textId="77777777" w:rsidR="006C2290" w:rsidRPr="00486297" w:rsidRDefault="006C2290" w:rsidP="006C2290">
            <w:pPr>
              <w:pStyle w:val="Akapitzlist"/>
              <w:numPr>
                <w:ilvl w:val="0"/>
                <w:numId w:val="2"/>
              </w:numPr>
              <w:ind w:left="1004"/>
              <w:jc w:val="both"/>
              <w:rPr>
                <w:sz w:val="20"/>
                <w:szCs w:val="20"/>
              </w:rPr>
            </w:pPr>
            <w:r w:rsidRPr="00486297">
              <w:rPr>
                <w:sz w:val="20"/>
                <w:szCs w:val="20"/>
              </w:rPr>
              <w:t>art. 207 ust. 4 ustawy z dnia 27 sierpnia 2009 r. o finansach publicznych (</w:t>
            </w:r>
            <w:proofErr w:type="spellStart"/>
            <w:r w:rsidRPr="00486297">
              <w:rPr>
                <w:sz w:val="20"/>
                <w:szCs w:val="20"/>
              </w:rPr>
              <w:t>t.j</w:t>
            </w:r>
            <w:proofErr w:type="spellEnd"/>
            <w:r w:rsidRPr="00486297">
              <w:rPr>
                <w:sz w:val="20"/>
                <w:szCs w:val="20"/>
              </w:rPr>
              <w:t xml:space="preserve">. Dz.U. z 2023 r., poz.1270, z </w:t>
            </w:r>
            <w:proofErr w:type="spellStart"/>
            <w:r w:rsidRPr="00486297">
              <w:rPr>
                <w:sz w:val="20"/>
                <w:szCs w:val="20"/>
              </w:rPr>
              <w:t>późn</w:t>
            </w:r>
            <w:proofErr w:type="spellEnd"/>
            <w:r w:rsidRPr="00486297">
              <w:rPr>
                <w:sz w:val="20"/>
                <w:szCs w:val="20"/>
              </w:rPr>
              <w:t>. zm.),</w:t>
            </w:r>
          </w:p>
          <w:p w14:paraId="0F5EBCCC" w14:textId="77777777" w:rsidR="006C2290" w:rsidRPr="00B32271" w:rsidRDefault="006C2290" w:rsidP="006C2290">
            <w:pPr>
              <w:pStyle w:val="Akapitzlist"/>
              <w:numPr>
                <w:ilvl w:val="0"/>
                <w:numId w:val="2"/>
              </w:numPr>
              <w:ind w:left="1004"/>
              <w:jc w:val="both"/>
              <w:rPr>
                <w:sz w:val="20"/>
                <w:szCs w:val="20"/>
              </w:rPr>
            </w:pPr>
            <w:r w:rsidRPr="00B32271">
              <w:rPr>
                <w:sz w:val="20"/>
                <w:szCs w:val="20"/>
              </w:rPr>
              <w:t xml:space="preserve">art. 12 ust. 1 pkt 1 ustawy z dnia 15 czerwca 2012 r. o skutkach powierzania </w:t>
            </w:r>
            <w:r w:rsidRPr="00B32271">
              <w:rPr>
                <w:sz w:val="20"/>
                <w:szCs w:val="20"/>
              </w:rPr>
              <w:lastRenderedPageBreak/>
              <w:t>wykonywania pracy cudzoziemcom przebywającym wbrew przepisom na terytorium Rzeczypospolitej Polskiej (</w:t>
            </w:r>
            <w:proofErr w:type="spellStart"/>
            <w:r w:rsidRPr="00B32271">
              <w:rPr>
                <w:sz w:val="20"/>
                <w:szCs w:val="20"/>
              </w:rPr>
              <w:t>t.j</w:t>
            </w:r>
            <w:proofErr w:type="spellEnd"/>
            <w:r w:rsidRPr="00B32271">
              <w:rPr>
                <w:sz w:val="20"/>
                <w:szCs w:val="20"/>
              </w:rPr>
              <w:t>. Dz.U. z 2021 r., poz. 1745),</w:t>
            </w:r>
          </w:p>
          <w:p w14:paraId="407DA7C4" w14:textId="77777777" w:rsidR="006C2290" w:rsidRPr="00486297" w:rsidRDefault="006C2290" w:rsidP="006C2290">
            <w:pPr>
              <w:pStyle w:val="Akapitzlist"/>
              <w:numPr>
                <w:ilvl w:val="0"/>
                <w:numId w:val="2"/>
              </w:numPr>
              <w:ind w:left="1004"/>
              <w:jc w:val="both"/>
              <w:rPr>
                <w:sz w:val="20"/>
                <w:szCs w:val="20"/>
              </w:rPr>
            </w:pPr>
            <w:r w:rsidRPr="00486297">
              <w:rPr>
                <w:sz w:val="20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486297">
              <w:rPr>
                <w:sz w:val="20"/>
                <w:szCs w:val="20"/>
              </w:rPr>
              <w:t>t.j</w:t>
            </w:r>
            <w:proofErr w:type="spellEnd"/>
            <w:r w:rsidRPr="00486297">
              <w:rPr>
                <w:sz w:val="20"/>
                <w:szCs w:val="20"/>
              </w:rPr>
              <w:t>. Dz.U. z 2023 r., poz. 659)</w:t>
            </w:r>
          </w:p>
          <w:p w14:paraId="2F99D2E3" w14:textId="77777777" w:rsidR="006C2290" w:rsidRPr="00486297" w:rsidRDefault="006C2290" w:rsidP="006C2290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86297">
              <w:rPr>
                <w:sz w:val="20"/>
                <w:szCs w:val="20"/>
              </w:rPr>
              <w:t>nie jest przedsiębiorcą, który podlega wykluczeniu z otrzymania wsparcia wynikającemu z nałożonych sankcji w związku z agresją Federacji Rosyjskiej na Ukrainę, tj.:</w:t>
            </w:r>
          </w:p>
          <w:p w14:paraId="3B3C0949" w14:textId="77777777" w:rsidR="006C2290" w:rsidRPr="00486297" w:rsidRDefault="006C2290" w:rsidP="006C2290">
            <w:pPr>
              <w:pStyle w:val="Akapitzlist"/>
              <w:numPr>
                <w:ilvl w:val="0"/>
                <w:numId w:val="3"/>
              </w:numPr>
              <w:ind w:left="1004"/>
              <w:jc w:val="both"/>
              <w:rPr>
                <w:sz w:val="20"/>
                <w:szCs w:val="20"/>
              </w:rPr>
            </w:pPr>
            <w:r w:rsidRPr="00486297">
              <w:rPr>
                <w:sz w:val="20"/>
                <w:szCs w:val="20"/>
              </w:rPr>
              <w:t>nie jest osobą lub podmiotem, względem którego stosowane są środki sankcyjne,</w:t>
            </w:r>
          </w:p>
          <w:p w14:paraId="093CFF8D" w14:textId="77777777" w:rsidR="006C2290" w:rsidRPr="00486297" w:rsidRDefault="006C2290" w:rsidP="006C2290">
            <w:pPr>
              <w:pStyle w:val="Akapitzlist"/>
              <w:numPr>
                <w:ilvl w:val="0"/>
                <w:numId w:val="3"/>
              </w:numPr>
              <w:ind w:left="1004"/>
              <w:jc w:val="both"/>
              <w:rPr>
                <w:sz w:val="20"/>
                <w:szCs w:val="20"/>
              </w:rPr>
            </w:pPr>
            <w:r w:rsidRPr="00486297">
              <w:rPr>
                <w:sz w:val="20"/>
                <w:szCs w:val="20"/>
              </w:rPr>
              <w:t>nie jest związany z osobami lub podmiotami, względem których stosowane są środki sankcyjne</w:t>
            </w:r>
          </w:p>
          <w:p w14:paraId="04248963" w14:textId="77777777" w:rsidR="006C2290" w:rsidRPr="00486297" w:rsidRDefault="006C2290" w:rsidP="006C2290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486297">
              <w:rPr>
                <w:sz w:val="20"/>
                <w:szCs w:val="20"/>
              </w:rPr>
              <w:t>nie jest przedsiębiorcą działającym w sektorach wskazanych w art. 1 ust. 1 Rozporządzenie Komisji (UE) 2023/2831 z dnia 13 grudnia 2023 r. w sprawie stosowania art. 107 i 108 Traktatu o funkcjonowaniu Unii Europejskiej do pomocy de minimis (Dz. Urz. UE L, 2023/2831 z 15.12.2023)</w:t>
            </w:r>
          </w:p>
          <w:p w14:paraId="08B7412F" w14:textId="77777777" w:rsidR="006C2290" w:rsidRDefault="006C2290" w:rsidP="006C2290">
            <w:pPr>
              <w:pStyle w:val="Akapitzlist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B32271">
              <w:rPr>
                <w:sz w:val="20"/>
                <w:szCs w:val="20"/>
              </w:rPr>
              <w:t xml:space="preserve">nie jest przedsiębiorcą wskazanym w </w:t>
            </w:r>
            <w:proofErr w:type="spellStart"/>
            <w:r w:rsidRPr="00B32271">
              <w:rPr>
                <w:sz w:val="20"/>
                <w:szCs w:val="20"/>
              </w:rPr>
              <w:t>w</w:t>
            </w:r>
            <w:proofErr w:type="spellEnd"/>
            <w:r w:rsidRPr="00B32271">
              <w:rPr>
                <w:sz w:val="20"/>
                <w:szCs w:val="20"/>
              </w:rPr>
              <w:t xml:space="preserve"> art. 7 ust. 1 rozporządzenia Parlamentu </w:t>
            </w:r>
            <w:r>
              <w:rPr>
                <w:sz w:val="20"/>
                <w:szCs w:val="20"/>
              </w:rPr>
              <w:t>E</w:t>
            </w:r>
            <w:r w:rsidRPr="00B32271">
              <w:rPr>
                <w:sz w:val="20"/>
                <w:szCs w:val="20"/>
              </w:rPr>
              <w:t>uropejskiego i Rady (UE) 2021/1058 z dnia 24 czerwca 2021 r. w sprawie Europejskiego Funduszu Rozwoju Regionalnego i Funduszu Spójności (</w:t>
            </w:r>
            <w:proofErr w:type="spellStart"/>
            <w:r w:rsidRPr="00B32271">
              <w:rPr>
                <w:sz w:val="20"/>
                <w:szCs w:val="20"/>
              </w:rPr>
              <w:t>Dz.Urz</w:t>
            </w:r>
            <w:proofErr w:type="spellEnd"/>
            <w:r w:rsidRPr="00B32271">
              <w:rPr>
                <w:sz w:val="20"/>
                <w:szCs w:val="20"/>
              </w:rPr>
              <w:t xml:space="preserve">. UE L 231 z 30.06.2021, str. 60, z </w:t>
            </w:r>
            <w:proofErr w:type="spellStart"/>
            <w:r w:rsidRPr="00B32271">
              <w:rPr>
                <w:sz w:val="20"/>
                <w:szCs w:val="20"/>
              </w:rPr>
              <w:t>późn</w:t>
            </w:r>
            <w:proofErr w:type="spellEnd"/>
            <w:r w:rsidRPr="00B32271">
              <w:rPr>
                <w:sz w:val="20"/>
                <w:szCs w:val="20"/>
              </w:rPr>
              <w:t>. zm.)</w:t>
            </w:r>
            <w:r w:rsidRPr="004200E1">
              <w:rPr>
                <w:b/>
                <w:sz w:val="20"/>
                <w:szCs w:val="20"/>
              </w:rPr>
              <w:tab/>
            </w:r>
          </w:p>
          <w:p w14:paraId="794C4D9C" w14:textId="77777777" w:rsidR="006C2290" w:rsidRPr="00460B7C" w:rsidRDefault="006C2290" w:rsidP="006C2290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60B7C">
              <w:rPr>
                <w:sz w:val="20"/>
                <w:szCs w:val="20"/>
              </w:rPr>
              <w:t>nie uzyskał dofinansowania na te same działania w ramach innych programów inkubacyjnych,</w:t>
            </w:r>
          </w:p>
          <w:p w14:paraId="7F4A59F2" w14:textId="77777777" w:rsidR="006C2290" w:rsidRPr="00AE2779" w:rsidRDefault="006C2290" w:rsidP="006C2290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 xml:space="preserve">nie jest powiązany kapitałowo lub osobowo z Organizatorem </w:t>
            </w:r>
          </w:p>
          <w:p w14:paraId="07F5E7B8" w14:textId="77777777" w:rsidR="006C2290" w:rsidRDefault="006C2290" w:rsidP="006C2290">
            <w:pPr>
              <w:rPr>
                <w:sz w:val="20"/>
                <w:szCs w:val="20"/>
              </w:rPr>
            </w:pPr>
          </w:p>
          <w:p w14:paraId="7FC72D0C" w14:textId="77777777" w:rsidR="006C2290" w:rsidRPr="00C567ED" w:rsidRDefault="006C2290" w:rsidP="006C2290">
            <w:pPr>
              <w:rPr>
                <w:sz w:val="20"/>
                <w:szCs w:val="20"/>
              </w:rPr>
            </w:pPr>
            <w:r w:rsidRPr="00C567ED">
              <w:rPr>
                <w:sz w:val="20"/>
                <w:szCs w:val="20"/>
              </w:rPr>
              <w:t>Wymogi określone w ramach niniejszego kryterium podlegają ponownej weryfikacji przed zawarciem umowy o powierzenie grantu.</w:t>
            </w:r>
          </w:p>
        </w:tc>
        <w:tc>
          <w:tcPr>
            <w:tcW w:w="2191" w:type="dxa"/>
          </w:tcPr>
          <w:p w14:paraId="17180FD6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lastRenderedPageBreak/>
              <w:t>1 – spełnia,</w:t>
            </w:r>
          </w:p>
          <w:p w14:paraId="11243C91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0 – nie spełnia</w:t>
            </w:r>
          </w:p>
          <w:p w14:paraId="36344684" w14:textId="77777777" w:rsidR="006C2290" w:rsidRPr="004200E1" w:rsidRDefault="006C2290" w:rsidP="006C2290">
            <w:pPr>
              <w:rPr>
                <w:sz w:val="20"/>
                <w:szCs w:val="20"/>
              </w:rPr>
            </w:pPr>
          </w:p>
          <w:p w14:paraId="0E820681" w14:textId="77777777" w:rsidR="006C2290" w:rsidRPr="004200E1" w:rsidRDefault="006C2290" w:rsidP="006C2290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Brak możliwości korekty</w:t>
            </w:r>
          </w:p>
        </w:tc>
      </w:tr>
      <w:tr w:rsidR="006C2290" w:rsidRPr="004200E1" w14:paraId="385AD380" w14:textId="77777777" w:rsidTr="006C2290">
        <w:tc>
          <w:tcPr>
            <w:tcW w:w="486" w:type="dxa"/>
          </w:tcPr>
          <w:p w14:paraId="14F587D2" w14:textId="77777777" w:rsidR="006C2290" w:rsidRPr="004200E1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63" w:type="dxa"/>
          </w:tcPr>
          <w:p w14:paraId="2A68496C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Kwalifikowalność projektu </w:t>
            </w:r>
          </w:p>
        </w:tc>
        <w:tc>
          <w:tcPr>
            <w:tcW w:w="4676" w:type="dxa"/>
          </w:tcPr>
          <w:p w14:paraId="7DD58EAB" w14:textId="77777777" w:rsidR="006C2290" w:rsidRPr="00AE2779" w:rsidRDefault="006C2290" w:rsidP="006C2290">
            <w:p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Ocenie podlega czy przedmiot projektu nie dotyczy:</w:t>
            </w:r>
          </w:p>
          <w:p w14:paraId="04CF3F8B" w14:textId="77777777" w:rsidR="006C2290" w:rsidRPr="00AE2779" w:rsidRDefault="006C2290" w:rsidP="006C2290">
            <w:p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− działalności związanej z produkcją podstawową</w:t>
            </w:r>
          </w:p>
          <w:p w14:paraId="1DC57012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produktów rolnych, o której mowa w art. 1 ust. 1</w:t>
            </w:r>
            <w:r>
              <w:rPr>
                <w:sz w:val="20"/>
                <w:szCs w:val="20"/>
              </w:rPr>
              <w:t xml:space="preserve"> </w:t>
            </w:r>
            <w:r w:rsidRPr="00AE2779">
              <w:rPr>
                <w:sz w:val="20"/>
                <w:szCs w:val="20"/>
              </w:rPr>
              <w:t>rozporządzenia nr 1407/2013,</w:t>
            </w:r>
          </w:p>
          <w:p w14:paraId="3A691B56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działalności w sektorze rybołówstwa i akwakultury,</w:t>
            </w:r>
          </w:p>
          <w:p w14:paraId="6D4A7FF1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działalności  związanej  z  wywozem  do  państw trzecich lub państw członkowskich, tzn. pomocy bezpośrednio</w:t>
            </w:r>
            <w:r w:rsidRPr="00AE2779">
              <w:rPr>
                <w:sz w:val="20"/>
                <w:szCs w:val="20"/>
              </w:rPr>
              <w:tab/>
              <w:t xml:space="preserve">związanej  z  ilością produktów,  tworzeniem  i  prowadzeniem  sieci dystrybucyjnej lub innymi </w:t>
            </w:r>
            <w:r w:rsidRPr="00AE2779">
              <w:rPr>
                <w:sz w:val="20"/>
                <w:szCs w:val="20"/>
              </w:rPr>
              <w:lastRenderedPageBreak/>
              <w:t>wydatkami bieżącymi związanymi</w:t>
            </w:r>
            <w:r w:rsidRPr="00AE2779">
              <w:rPr>
                <w:sz w:val="20"/>
                <w:szCs w:val="20"/>
              </w:rPr>
              <w:tab/>
              <w:t>z  prowadzeniem wywozowej,</w:t>
            </w:r>
            <w:r w:rsidRPr="00AE2779">
              <w:rPr>
                <w:sz w:val="20"/>
                <w:szCs w:val="20"/>
              </w:rPr>
              <w:tab/>
            </w:r>
          </w:p>
          <w:p w14:paraId="5E1B2840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wytwarzania, przetwórstwa lub wprowadzania do obrotu tytoniu i wyrobów tytoniowych,</w:t>
            </w:r>
          </w:p>
          <w:p w14:paraId="52E40813" w14:textId="77777777" w:rsidR="006C2290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produkcji lub wprowadzania do obrotu napojów</w:t>
            </w:r>
            <w:r>
              <w:rPr>
                <w:sz w:val="20"/>
                <w:szCs w:val="20"/>
              </w:rPr>
              <w:t xml:space="preserve"> </w:t>
            </w:r>
            <w:r w:rsidRPr="00AE2779">
              <w:rPr>
                <w:sz w:val="20"/>
                <w:szCs w:val="20"/>
              </w:rPr>
              <w:t>alkoholowych,</w:t>
            </w:r>
            <w:r w:rsidRPr="00AE2779">
              <w:rPr>
                <w:b/>
                <w:sz w:val="20"/>
                <w:szCs w:val="20"/>
              </w:rPr>
              <w:tab/>
            </w:r>
          </w:p>
          <w:p w14:paraId="11169F2A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produkcji  lub  wprowadzania  do  obrotu  treści pornograficznych,</w:t>
            </w:r>
            <w:r w:rsidRPr="00AE2779">
              <w:rPr>
                <w:sz w:val="20"/>
                <w:szCs w:val="20"/>
              </w:rPr>
              <w:tab/>
            </w:r>
            <w:r w:rsidRPr="00AE2779">
              <w:rPr>
                <w:sz w:val="20"/>
                <w:szCs w:val="20"/>
              </w:rPr>
              <w:tab/>
            </w:r>
            <w:r w:rsidRPr="00AE2779">
              <w:rPr>
                <w:sz w:val="20"/>
                <w:szCs w:val="20"/>
              </w:rPr>
              <w:tab/>
            </w:r>
          </w:p>
          <w:p w14:paraId="2BE4D511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obrotu</w:t>
            </w:r>
            <w:r w:rsidRPr="00AE2779">
              <w:rPr>
                <w:sz w:val="20"/>
                <w:szCs w:val="20"/>
              </w:rPr>
              <w:tab/>
              <w:t>materiałami wybuchowymi,</w:t>
            </w:r>
            <w:r w:rsidR="000F0ADA">
              <w:rPr>
                <w:sz w:val="20"/>
                <w:szCs w:val="20"/>
              </w:rPr>
              <w:t xml:space="preserve"> </w:t>
            </w:r>
            <w:r w:rsidRPr="00AE2779">
              <w:rPr>
                <w:sz w:val="20"/>
                <w:szCs w:val="20"/>
              </w:rPr>
              <w:t>bronią i amunicją,</w:t>
            </w:r>
            <w:r w:rsidRPr="00AE2779">
              <w:rPr>
                <w:sz w:val="20"/>
                <w:szCs w:val="20"/>
              </w:rPr>
              <w:tab/>
            </w:r>
            <w:r w:rsidRPr="00AE2779">
              <w:rPr>
                <w:sz w:val="20"/>
                <w:szCs w:val="20"/>
              </w:rPr>
              <w:tab/>
            </w:r>
            <w:r w:rsidRPr="00AE2779">
              <w:rPr>
                <w:sz w:val="20"/>
                <w:szCs w:val="20"/>
              </w:rPr>
              <w:tab/>
            </w:r>
            <w:r w:rsidRPr="00AE2779">
              <w:rPr>
                <w:sz w:val="20"/>
                <w:szCs w:val="20"/>
              </w:rPr>
              <w:tab/>
            </w:r>
          </w:p>
          <w:p w14:paraId="04CEB99B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gier  losowych,  zakładów  wzajemnych,  gier  na automatach  i  gier  na  automatach  niskich</w:t>
            </w:r>
          </w:p>
          <w:p w14:paraId="09B32D47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wygranych,</w:t>
            </w:r>
          </w:p>
          <w:p w14:paraId="39DCB896" w14:textId="77777777" w:rsidR="006C2290" w:rsidRPr="00AE2779" w:rsidRDefault="006C2290" w:rsidP="006C2290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 w:rsidRPr="00AE2779">
              <w:rPr>
                <w:sz w:val="20"/>
                <w:szCs w:val="20"/>
              </w:rPr>
              <w:t>produkcji lub wprowadzania do obrotu środków odurzających,</w:t>
            </w:r>
            <w:r w:rsidRPr="00AE2779">
              <w:rPr>
                <w:sz w:val="20"/>
                <w:szCs w:val="20"/>
              </w:rPr>
              <w:tab/>
              <w:t>substancji  psychotropowych</w:t>
            </w:r>
            <w:r w:rsidRPr="00AE2779">
              <w:rPr>
                <w:sz w:val="20"/>
                <w:szCs w:val="20"/>
              </w:rPr>
              <w:tab/>
              <w:t>lub prekursorów,</w:t>
            </w:r>
            <w:r w:rsidRPr="00AE2779">
              <w:rPr>
                <w:b/>
                <w:sz w:val="20"/>
                <w:szCs w:val="20"/>
              </w:rPr>
              <w:tab/>
            </w:r>
            <w:r w:rsidRPr="00AE2779">
              <w:rPr>
                <w:b/>
                <w:sz w:val="20"/>
                <w:szCs w:val="20"/>
              </w:rPr>
              <w:tab/>
            </w:r>
            <w:r w:rsidRPr="00AE2779">
              <w:rPr>
                <w:b/>
                <w:sz w:val="20"/>
                <w:szCs w:val="20"/>
              </w:rPr>
              <w:tab/>
            </w:r>
            <w:r w:rsidRPr="00AE2779">
              <w:rPr>
                <w:b/>
                <w:sz w:val="20"/>
                <w:szCs w:val="20"/>
              </w:rPr>
              <w:tab/>
            </w:r>
            <w:r w:rsidRPr="00AE2779">
              <w:rPr>
                <w:b/>
                <w:sz w:val="20"/>
                <w:szCs w:val="20"/>
              </w:rPr>
              <w:tab/>
            </w:r>
            <w:r w:rsidRPr="00AE2779">
              <w:rPr>
                <w:b/>
                <w:sz w:val="20"/>
                <w:szCs w:val="20"/>
              </w:rPr>
              <w:tab/>
            </w:r>
          </w:p>
        </w:tc>
        <w:tc>
          <w:tcPr>
            <w:tcW w:w="2191" w:type="dxa"/>
          </w:tcPr>
          <w:p w14:paraId="63A22A62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lastRenderedPageBreak/>
              <w:t>1 – spełnia,</w:t>
            </w:r>
          </w:p>
          <w:p w14:paraId="5F40CDE9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0 – nie spełnia</w:t>
            </w:r>
          </w:p>
          <w:p w14:paraId="54285B74" w14:textId="77777777" w:rsidR="006C2290" w:rsidRPr="004200E1" w:rsidRDefault="006C2290" w:rsidP="006C2290">
            <w:pPr>
              <w:rPr>
                <w:sz w:val="20"/>
                <w:szCs w:val="20"/>
              </w:rPr>
            </w:pPr>
          </w:p>
          <w:p w14:paraId="2B495BFD" w14:textId="77777777" w:rsidR="006C2290" w:rsidRPr="004200E1" w:rsidRDefault="006C2290" w:rsidP="006C2290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Brak możliwości korekty</w:t>
            </w:r>
          </w:p>
        </w:tc>
      </w:tr>
      <w:tr w:rsidR="006C2290" w:rsidRPr="004200E1" w14:paraId="2E5A9FFD" w14:textId="77777777" w:rsidTr="006C2290">
        <w:tc>
          <w:tcPr>
            <w:tcW w:w="486" w:type="dxa"/>
          </w:tcPr>
          <w:p w14:paraId="0F70A022" w14:textId="77777777" w:rsidR="006C2290" w:rsidRPr="004200E1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63" w:type="dxa"/>
          </w:tcPr>
          <w:p w14:paraId="6EBBE887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 w:rsidRPr="00861ABD">
              <w:rPr>
                <w:b/>
                <w:sz w:val="20"/>
                <w:szCs w:val="20"/>
              </w:rPr>
              <w:t>Prawa do projektu</w:t>
            </w:r>
          </w:p>
        </w:tc>
        <w:tc>
          <w:tcPr>
            <w:tcW w:w="4676" w:type="dxa"/>
          </w:tcPr>
          <w:p w14:paraId="39D47B61" w14:textId="77777777" w:rsidR="006C2290" w:rsidRPr="00861ABD" w:rsidRDefault="006C2290" w:rsidP="006C2290">
            <w:pPr>
              <w:rPr>
                <w:sz w:val="20"/>
                <w:szCs w:val="20"/>
              </w:rPr>
            </w:pPr>
            <w:r w:rsidRPr="00861ABD">
              <w:rPr>
                <w:sz w:val="20"/>
                <w:szCs w:val="20"/>
              </w:rPr>
              <w:t>Ocenie podlega czy wnioskodawca posiada pełnię</w:t>
            </w:r>
          </w:p>
          <w:p w14:paraId="278E074A" w14:textId="77777777" w:rsidR="006C2290" w:rsidRPr="00861ABD" w:rsidRDefault="006C2290" w:rsidP="006C2290">
            <w:pPr>
              <w:rPr>
                <w:sz w:val="20"/>
                <w:szCs w:val="20"/>
              </w:rPr>
            </w:pPr>
            <w:r w:rsidRPr="00861ABD">
              <w:rPr>
                <w:sz w:val="20"/>
                <w:szCs w:val="20"/>
              </w:rPr>
              <w:t>prawa do zgłoszonego innowacyjnego rozwiązania,</w:t>
            </w:r>
          </w:p>
          <w:p w14:paraId="0EBA6D90" w14:textId="77777777" w:rsidR="006C2290" w:rsidRDefault="006C2290" w:rsidP="006C2290">
            <w:pPr>
              <w:rPr>
                <w:sz w:val="20"/>
                <w:szCs w:val="20"/>
              </w:rPr>
            </w:pPr>
            <w:r w:rsidRPr="00861ABD">
              <w:rPr>
                <w:sz w:val="20"/>
                <w:szCs w:val="20"/>
              </w:rPr>
              <w:t>oraz</w:t>
            </w:r>
            <w:r w:rsidRPr="00861ABD">
              <w:rPr>
                <w:sz w:val="20"/>
                <w:szCs w:val="20"/>
              </w:rPr>
              <w:tab/>
              <w:t>że</w:t>
            </w:r>
            <w:r w:rsidRPr="00861ABD">
              <w:rPr>
                <w:sz w:val="20"/>
                <w:szCs w:val="20"/>
              </w:rPr>
              <w:tab/>
              <w:t>zgłaszane  rozwiązanie</w:t>
            </w:r>
            <w:r w:rsidRPr="00861ABD">
              <w:rPr>
                <w:sz w:val="20"/>
                <w:szCs w:val="20"/>
              </w:rPr>
              <w:tab/>
              <w:t xml:space="preserve">jest wolne od wszelkich obciążeń prawnych, zabezpieczenia lub jakiegokolwiek roszczenia podmiotu trzeciego. </w:t>
            </w:r>
          </w:p>
          <w:p w14:paraId="2109F253" w14:textId="77777777" w:rsidR="0088253C" w:rsidRDefault="0088253C" w:rsidP="006C2290">
            <w:pPr>
              <w:rPr>
                <w:sz w:val="20"/>
                <w:szCs w:val="20"/>
              </w:rPr>
            </w:pPr>
          </w:p>
          <w:p w14:paraId="15A218CC" w14:textId="77777777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Weryfikacja na podstawie przedłożonego oświadczenia. </w:t>
            </w:r>
            <w:r w:rsidRPr="00861ABD">
              <w:rPr>
                <w:sz w:val="20"/>
                <w:szCs w:val="20"/>
              </w:rPr>
              <w:tab/>
            </w:r>
          </w:p>
        </w:tc>
        <w:tc>
          <w:tcPr>
            <w:tcW w:w="2191" w:type="dxa"/>
          </w:tcPr>
          <w:p w14:paraId="069DF7E5" w14:textId="77777777" w:rsidR="006C2290" w:rsidRPr="004200E1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1 – spełnia,</w:t>
            </w:r>
          </w:p>
          <w:p w14:paraId="753BBEFD" w14:textId="77777777" w:rsidR="006C2290" w:rsidRPr="00E67377" w:rsidRDefault="006C2290" w:rsidP="006C2290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 xml:space="preserve">0 </w:t>
            </w:r>
            <w:r w:rsidRPr="00E67377">
              <w:rPr>
                <w:sz w:val="20"/>
                <w:szCs w:val="20"/>
              </w:rPr>
              <w:t>– nie spełnia</w:t>
            </w:r>
          </w:p>
          <w:p w14:paraId="101AF5F6" w14:textId="77777777" w:rsidR="006C2290" w:rsidRPr="00E67377" w:rsidRDefault="006C2290" w:rsidP="006C2290">
            <w:pPr>
              <w:rPr>
                <w:sz w:val="20"/>
                <w:szCs w:val="20"/>
              </w:rPr>
            </w:pPr>
          </w:p>
          <w:p w14:paraId="755A9031" w14:textId="77777777" w:rsidR="006C2290" w:rsidRPr="004200E1" w:rsidRDefault="00E67377" w:rsidP="006C2290">
            <w:pPr>
              <w:rPr>
                <w:b/>
                <w:sz w:val="20"/>
                <w:szCs w:val="20"/>
              </w:rPr>
            </w:pPr>
            <w:r w:rsidRPr="00E67377">
              <w:rPr>
                <w:sz w:val="20"/>
                <w:szCs w:val="20"/>
              </w:rPr>
              <w:t>M</w:t>
            </w:r>
            <w:r w:rsidR="006C2290" w:rsidRPr="00E67377">
              <w:rPr>
                <w:sz w:val="20"/>
                <w:szCs w:val="20"/>
              </w:rPr>
              <w:t>ożliwości korekty</w:t>
            </w:r>
            <w:r w:rsidR="006C2290" w:rsidRPr="00861ABD">
              <w:rPr>
                <w:b/>
                <w:sz w:val="20"/>
                <w:szCs w:val="20"/>
              </w:rPr>
              <w:tab/>
            </w:r>
          </w:p>
        </w:tc>
      </w:tr>
      <w:tr w:rsidR="00E67377" w:rsidRPr="004200E1" w14:paraId="71F51034" w14:textId="77777777" w:rsidTr="006C2290">
        <w:tc>
          <w:tcPr>
            <w:tcW w:w="486" w:type="dxa"/>
          </w:tcPr>
          <w:p w14:paraId="65B86DDF" w14:textId="77777777" w:rsidR="00E67377" w:rsidRPr="004200E1" w:rsidRDefault="00E67377" w:rsidP="00E673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63" w:type="dxa"/>
          </w:tcPr>
          <w:p w14:paraId="6F5BF05B" w14:textId="66567FDF" w:rsidR="00E67377" w:rsidRPr="004200E1" w:rsidRDefault="00E67377" w:rsidP="003459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Wpisywanie się w projektu w </w:t>
            </w:r>
            <w:r w:rsidR="003459D0">
              <w:rPr>
                <w:b/>
                <w:sz w:val="20"/>
                <w:szCs w:val="20"/>
              </w:rPr>
              <w:t xml:space="preserve">którąś z wskazanych Regionalnych Inteligentnych Specjalizacji </w:t>
            </w:r>
            <w:r>
              <w:rPr>
                <w:b/>
                <w:sz w:val="20"/>
                <w:szCs w:val="20"/>
              </w:rPr>
              <w:t xml:space="preserve">woj. małopolskiego </w:t>
            </w:r>
          </w:p>
        </w:tc>
        <w:tc>
          <w:tcPr>
            <w:tcW w:w="4676" w:type="dxa"/>
          </w:tcPr>
          <w:p w14:paraId="3520C5ED" w14:textId="5327E0AE" w:rsidR="00E67377" w:rsidRPr="004200E1" w:rsidRDefault="00347FCD" w:rsidP="003459D0">
            <w:pPr>
              <w:jc w:val="both"/>
              <w:rPr>
                <w:b/>
                <w:sz w:val="20"/>
                <w:szCs w:val="20"/>
              </w:rPr>
            </w:pPr>
            <w:r w:rsidRPr="00861ABD">
              <w:rPr>
                <w:sz w:val="20"/>
                <w:szCs w:val="20"/>
              </w:rPr>
              <w:t xml:space="preserve">Ocenie podlega czy </w:t>
            </w:r>
            <w:r>
              <w:rPr>
                <w:sz w:val="20"/>
                <w:szCs w:val="20"/>
              </w:rPr>
              <w:t xml:space="preserve">zgłoszony przez wnioskodawcę do inkubacji pomysł wpisuje się </w:t>
            </w:r>
            <w:r w:rsidRPr="00347FCD">
              <w:rPr>
                <w:sz w:val="20"/>
                <w:szCs w:val="20"/>
              </w:rPr>
              <w:t xml:space="preserve">Regionalne Inteligentne Specjalizacje </w:t>
            </w:r>
            <w:r w:rsidRPr="003459D0">
              <w:rPr>
                <w:sz w:val="20"/>
                <w:szCs w:val="20"/>
              </w:rPr>
              <w:t xml:space="preserve">Województwa Małopolskiego tj. </w:t>
            </w:r>
            <w:r w:rsidR="003459D0" w:rsidRPr="003459D0">
              <w:rPr>
                <w:sz w:val="20"/>
                <w:szCs w:val="20"/>
              </w:rPr>
              <w:t>e</w:t>
            </w:r>
            <w:r w:rsidRPr="003459D0">
              <w:rPr>
                <w:sz w:val="20"/>
                <w:szCs w:val="20"/>
              </w:rPr>
              <w:t>nergia zrównoważona, technologie informacyjne i komunikacyjne, elektrotechnika i przemysł maszynowy, przemysł kreatywny i czasu</w:t>
            </w:r>
            <w:r w:rsidRPr="00347FCD">
              <w:rPr>
                <w:sz w:val="20"/>
                <w:szCs w:val="20"/>
              </w:rPr>
              <w:t xml:space="preserve"> wolnego.</w:t>
            </w:r>
          </w:p>
        </w:tc>
        <w:tc>
          <w:tcPr>
            <w:tcW w:w="2191" w:type="dxa"/>
          </w:tcPr>
          <w:p w14:paraId="4555DA1B" w14:textId="77777777" w:rsidR="00E67377" w:rsidRPr="004200E1" w:rsidRDefault="00E67377" w:rsidP="00E67377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1 – spełnia,</w:t>
            </w:r>
          </w:p>
          <w:p w14:paraId="099D22D1" w14:textId="77777777" w:rsidR="00E67377" w:rsidRPr="00E67377" w:rsidRDefault="00E67377" w:rsidP="00E67377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 xml:space="preserve">0 </w:t>
            </w:r>
            <w:r w:rsidRPr="00E67377">
              <w:rPr>
                <w:sz w:val="20"/>
                <w:szCs w:val="20"/>
              </w:rPr>
              <w:t>– nie spełnia</w:t>
            </w:r>
          </w:p>
          <w:p w14:paraId="6C4D59B4" w14:textId="77777777" w:rsidR="00E67377" w:rsidRPr="00E67377" w:rsidRDefault="00E67377" w:rsidP="00E67377">
            <w:pPr>
              <w:rPr>
                <w:sz w:val="20"/>
                <w:szCs w:val="20"/>
              </w:rPr>
            </w:pPr>
          </w:p>
          <w:p w14:paraId="6E774DEB" w14:textId="77777777" w:rsidR="00E67377" w:rsidRPr="00E816D7" w:rsidRDefault="00E67377" w:rsidP="00E67377">
            <w:pPr>
              <w:rPr>
                <w:sz w:val="20"/>
                <w:szCs w:val="20"/>
              </w:rPr>
            </w:pPr>
            <w:r w:rsidRPr="00E67377">
              <w:rPr>
                <w:sz w:val="20"/>
                <w:szCs w:val="20"/>
              </w:rPr>
              <w:t>Możliwości korekty</w:t>
            </w:r>
          </w:p>
        </w:tc>
      </w:tr>
      <w:tr w:rsidR="00E67377" w:rsidRPr="004200E1" w14:paraId="53B5FD4A" w14:textId="77777777" w:rsidTr="006C2290">
        <w:tc>
          <w:tcPr>
            <w:tcW w:w="486" w:type="dxa"/>
          </w:tcPr>
          <w:p w14:paraId="617B8104" w14:textId="77777777" w:rsidR="00E67377" w:rsidRPr="004200E1" w:rsidRDefault="00E67377" w:rsidP="00E673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63" w:type="dxa"/>
          </w:tcPr>
          <w:p w14:paraId="5A116678" w14:textId="77777777" w:rsidR="00E67377" w:rsidRDefault="00E67377" w:rsidP="00E67377">
            <w:pPr>
              <w:rPr>
                <w:b/>
                <w:sz w:val="20"/>
                <w:szCs w:val="20"/>
              </w:rPr>
            </w:pPr>
            <w:r w:rsidRPr="00310844">
              <w:rPr>
                <w:b/>
                <w:sz w:val="20"/>
                <w:szCs w:val="20"/>
              </w:rPr>
              <w:t>Plan rozwoju firmy przedstawiony we wniosku inkubacyjnym obejmuje swoim zakresem wsparcie w procesie rozwoju produktu/usługi w obszarze Przemysłu 4.0</w:t>
            </w:r>
          </w:p>
        </w:tc>
        <w:tc>
          <w:tcPr>
            <w:tcW w:w="4676" w:type="dxa"/>
          </w:tcPr>
          <w:p w14:paraId="6894F8A3" w14:textId="51A04A09" w:rsidR="00E67377" w:rsidRPr="004200E1" w:rsidRDefault="00347FCD" w:rsidP="00347FCD">
            <w:pPr>
              <w:rPr>
                <w:b/>
                <w:sz w:val="20"/>
                <w:szCs w:val="20"/>
              </w:rPr>
            </w:pPr>
            <w:r w:rsidRPr="00861ABD">
              <w:rPr>
                <w:sz w:val="20"/>
                <w:szCs w:val="20"/>
              </w:rPr>
              <w:t xml:space="preserve">Ocenie podlega czy </w:t>
            </w:r>
            <w:r>
              <w:rPr>
                <w:sz w:val="20"/>
                <w:szCs w:val="20"/>
              </w:rPr>
              <w:t xml:space="preserve">zgłoszony przez wnioskodawcę do inkubacji pomysł obejmuje swoim zakresem </w:t>
            </w:r>
            <w:r w:rsidRPr="00347FCD">
              <w:rPr>
                <w:sz w:val="20"/>
                <w:szCs w:val="20"/>
              </w:rPr>
              <w:t>wsparcie w procesie rozwoju produktu/usługi w obszarze Przemysłu 4.0</w:t>
            </w:r>
            <w:r>
              <w:rPr>
                <w:sz w:val="20"/>
                <w:szCs w:val="20"/>
              </w:rPr>
              <w:t xml:space="preserve"> zgodnie z definicją zawartą w Regulaminie rekrutacji i Uczestnictwa w projekcie </w:t>
            </w:r>
            <w:r w:rsidRPr="00CF24B7">
              <w:rPr>
                <w:sz w:val="20"/>
                <w:szCs w:val="20"/>
              </w:rPr>
              <w:t>„</w:t>
            </w:r>
            <w:r w:rsidR="00B34601" w:rsidRPr="00B34601">
              <w:rPr>
                <w:sz w:val="20"/>
                <w:szCs w:val="20"/>
              </w:rPr>
              <w:t>Program inkubacyjny wspierający przedsiębiorstwa z województwa małopolskiego na wczesnym etapie rozwoju</w:t>
            </w:r>
            <w:r w:rsidRPr="00CF24B7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191" w:type="dxa"/>
          </w:tcPr>
          <w:p w14:paraId="36136666" w14:textId="77777777" w:rsidR="00E67377" w:rsidRPr="004200E1" w:rsidRDefault="00E67377" w:rsidP="00E67377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>1 – spełnia,</w:t>
            </w:r>
          </w:p>
          <w:p w14:paraId="214C2116" w14:textId="77777777" w:rsidR="00E67377" w:rsidRPr="00E67377" w:rsidRDefault="00E67377" w:rsidP="00E67377">
            <w:pPr>
              <w:rPr>
                <w:sz w:val="20"/>
                <w:szCs w:val="20"/>
              </w:rPr>
            </w:pPr>
            <w:r w:rsidRPr="004200E1">
              <w:rPr>
                <w:sz w:val="20"/>
                <w:szCs w:val="20"/>
              </w:rPr>
              <w:t xml:space="preserve">0 </w:t>
            </w:r>
            <w:r w:rsidRPr="00E67377">
              <w:rPr>
                <w:sz w:val="20"/>
                <w:szCs w:val="20"/>
              </w:rPr>
              <w:t>– nie spełnia</w:t>
            </w:r>
          </w:p>
          <w:p w14:paraId="009E0E28" w14:textId="77777777" w:rsidR="00E67377" w:rsidRPr="00E67377" w:rsidRDefault="00E67377" w:rsidP="00E67377">
            <w:pPr>
              <w:rPr>
                <w:sz w:val="20"/>
                <w:szCs w:val="20"/>
              </w:rPr>
            </w:pPr>
          </w:p>
          <w:p w14:paraId="4A91BABF" w14:textId="77777777" w:rsidR="00E67377" w:rsidRPr="00E816D7" w:rsidRDefault="00E67377" w:rsidP="00E67377">
            <w:pPr>
              <w:rPr>
                <w:sz w:val="20"/>
                <w:szCs w:val="20"/>
              </w:rPr>
            </w:pPr>
            <w:r w:rsidRPr="00E67377">
              <w:rPr>
                <w:sz w:val="20"/>
                <w:szCs w:val="20"/>
              </w:rPr>
              <w:t>Możliwości korekty</w:t>
            </w:r>
          </w:p>
        </w:tc>
      </w:tr>
      <w:tr w:rsidR="006C2290" w:rsidRPr="004200E1" w14:paraId="5D1CE0F2" w14:textId="77777777" w:rsidTr="006C2290">
        <w:tc>
          <w:tcPr>
            <w:tcW w:w="486" w:type="dxa"/>
          </w:tcPr>
          <w:p w14:paraId="07C2E544" w14:textId="77777777" w:rsidR="006C2290" w:rsidRPr="004200E1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63" w:type="dxa"/>
          </w:tcPr>
          <w:p w14:paraId="5AE20BF6" w14:textId="77777777" w:rsidR="006C2290" w:rsidRPr="00861ABD" w:rsidRDefault="006C2290" w:rsidP="006C2290">
            <w:pPr>
              <w:rPr>
                <w:b/>
                <w:sz w:val="20"/>
                <w:szCs w:val="20"/>
              </w:rPr>
            </w:pPr>
            <w:r w:rsidRPr="00861ABD">
              <w:rPr>
                <w:b/>
                <w:sz w:val="20"/>
                <w:szCs w:val="20"/>
              </w:rPr>
              <w:t>Zgodność poziomu</w:t>
            </w:r>
          </w:p>
          <w:p w14:paraId="2CF1C74B" w14:textId="77777777" w:rsidR="006C2290" w:rsidRDefault="006C2290" w:rsidP="006C2290">
            <w:pPr>
              <w:rPr>
                <w:b/>
                <w:sz w:val="20"/>
                <w:szCs w:val="20"/>
              </w:rPr>
            </w:pPr>
            <w:r w:rsidRPr="00861ABD">
              <w:rPr>
                <w:b/>
                <w:sz w:val="20"/>
                <w:szCs w:val="20"/>
              </w:rPr>
              <w:t>wsparcia</w:t>
            </w:r>
          </w:p>
          <w:p w14:paraId="52774370" w14:textId="77777777" w:rsidR="006C2290" w:rsidRPr="00861ABD" w:rsidRDefault="006C2290" w:rsidP="006C22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6" w:type="dxa"/>
          </w:tcPr>
          <w:p w14:paraId="44630C8F" w14:textId="77777777" w:rsidR="006C2290" w:rsidRDefault="006C2290" w:rsidP="006C2290">
            <w:pPr>
              <w:rPr>
                <w:sz w:val="20"/>
                <w:szCs w:val="20"/>
              </w:rPr>
            </w:pPr>
            <w:r w:rsidRPr="00861ABD">
              <w:rPr>
                <w:sz w:val="20"/>
                <w:szCs w:val="20"/>
              </w:rPr>
              <w:t xml:space="preserve">Ocenie podlega czy wnioskodawca </w:t>
            </w:r>
            <w:r>
              <w:rPr>
                <w:sz w:val="20"/>
                <w:szCs w:val="20"/>
              </w:rPr>
              <w:t xml:space="preserve">nie przekracza limitu pomocy de minimis. </w:t>
            </w:r>
          </w:p>
          <w:p w14:paraId="26E5A0DE" w14:textId="77777777" w:rsidR="006C2290" w:rsidRDefault="006C2290" w:rsidP="006C2290">
            <w:pPr>
              <w:rPr>
                <w:sz w:val="20"/>
                <w:szCs w:val="20"/>
              </w:rPr>
            </w:pPr>
          </w:p>
          <w:p w14:paraId="52593319" w14:textId="77777777" w:rsidR="006C2290" w:rsidRPr="00861ABD" w:rsidRDefault="006C2290" w:rsidP="006C2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</w:tcPr>
          <w:p w14:paraId="430A26BD" w14:textId="77777777" w:rsidR="006C2290" w:rsidRPr="00310844" w:rsidRDefault="006C2290" w:rsidP="006C2290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1 – spełnia,</w:t>
            </w:r>
          </w:p>
          <w:p w14:paraId="777D06A2" w14:textId="77777777" w:rsidR="006C2290" w:rsidRPr="00310844" w:rsidRDefault="006C2290" w:rsidP="006C2290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0 – nie spełnia</w:t>
            </w:r>
          </w:p>
          <w:p w14:paraId="12747D39" w14:textId="77777777" w:rsidR="006C2290" w:rsidRPr="00310844" w:rsidRDefault="006C2290" w:rsidP="006C2290">
            <w:pPr>
              <w:rPr>
                <w:sz w:val="20"/>
                <w:szCs w:val="20"/>
              </w:rPr>
            </w:pPr>
          </w:p>
          <w:p w14:paraId="19F4BDAA" w14:textId="77777777" w:rsidR="006C2290" w:rsidRPr="006C2290" w:rsidRDefault="006C2290" w:rsidP="006C2290">
            <w:pPr>
              <w:rPr>
                <w:b/>
                <w:sz w:val="20"/>
                <w:szCs w:val="20"/>
                <w:highlight w:val="yellow"/>
              </w:rPr>
            </w:pPr>
            <w:r w:rsidRPr="00310844">
              <w:rPr>
                <w:sz w:val="20"/>
                <w:szCs w:val="20"/>
              </w:rPr>
              <w:t>Brak możliwości korekty</w:t>
            </w:r>
          </w:p>
        </w:tc>
      </w:tr>
      <w:tr w:rsidR="006C2290" w:rsidRPr="004200E1" w14:paraId="0D0E182A" w14:textId="77777777" w:rsidTr="006C2290">
        <w:tc>
          <w:tcPr>
            <w:tcW w:w="486" w:type="dxa"/>
          </w:tcPr>
          <w:p w14:paraId="37EE9AFA" w14:textId="77777777" w:rsidR="006C2290" w:rsidRPr="004200E1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663" w:type="dxa"/>
          </w:tcPr>
          <w:p w14:paraId="57BC3459" w14:textId="44AF0536" w:rsidR="006C2290" w:rsidRPr="004200E1" w:rsidRDefault="006C2290" w:rsidP="006C2290">
            <w:pPr>
              <w:rPr>
                <w:b/>
                <w:sz w:val="20"/>
                <w:szCs w:val="20"/>
              </w:rPr>
            </w:pPr>
            <w:r w:rsidRPr="00861ABD">
              <w:rPr>
                <w:b/>
                <w:sz w:val="20"/>
                <w:szCs w:val="20"/>
              </w:rPr>
              <w:t>Trwałość projektu</w:t>
            </w:r>
          </w:p>
        </w:tc>
        <w:tc>
          <w:tcPr>
            <w:tcW w:w="4676" w:type="dxa"/>
          </w:tcPr>
          <w:p w14:paraId="330A5D91" w14:textId="216BB4FD" w:rsidR="00D16050" w:rsidRDefault="00D16050" w:rsidP="006C2290">
            <w:pPr>
              <w:jc w:val="both"/>
              <w:rPr>
                <w:sz w:val="20"/>
                <w:szCs w:val="20"/>
              </w:rPr>
            </w:pPr>
            <w:r w:rsidRPr="00D16050">
              <w:rPr>
                <w:sz w:val="20"/>
                <w:szCs w:val="20"/>
              </w:rPr>
              <w:t xml:space="preserve">Ocenie podlega, czy Wnioskodawca zobowiązuje się do przekazywania Organizatorowi informacji niezbędnych </w:t>
            </w:r>
            <w:r w:rsidRPr="00D16050">
              <w:rPr>
                <w:sz w:val="20"/>
                <w:szCs w:val="20"/>
              </w:rPr>
              <w:lastRenderedPageBreak/>
              <w:t>do ustalenia, czy w związku z charakterem i zakresem udzielonego wsparcia oraz poniesionych wydatków powstaje obowiązek zachowania trwałości zgodnie z art. 65 rozporządzenia 2021/1060, a w przypadku stwierdzenia, że obowiązek ten ma zastosowanie – do jego przestrzegania, poddania się monitoringowi i kontroli oraz informowania o okolicznościach mogących mieć wpływ na zachowanie trwałości.</w:t>
            </w:r>
          </w:p>
          <w:p w14:paraId="48AEC24D" w14:textId="77777777" w:rsidR="00D16050" w:rsidRDefault="00D16050" w:rsidP="006C2290">
            <w:pPr>
              <w:jc w:val="both"/>
              <w:rPr>
                <w:sz w:val="20"/>
                <w:szCs w:val="20"/>
              </w:rPr>
            </w:pPr>
          </w:p>
          <w:p w14:paraId="140D0488" w14:textId="706B146C" w:rsidR="00D16050" w:rsidRPr="00D16050" w:rsidRDefault="00D16050" w:rsidP="00D16050">
            <w:pPr>
              <w:jc w:val="both"/>
              <w:rPr>
                <w:sz w:val="20"/>
                <w:szCs w:val="20"/>
              </w:rPr>
            </w:pPr>
            <w:r w:rsidRPr="00D16050">
              <w:rPr>
                <w:sz w:val="20"/>
                <w:szCs w:val="20"/>
              </w:rPr>
              <w:t>Ocena</w:t>
            </w:r>
            <w:r>
              <w:rPr>
                <w:sz w:val="20"/>
                <w:szCs w:val="20"/>
              </w:rPr>
              <w:t xml:space="preserve"> dokonywana będzie w następujący sposób: </w:t>
            </w:r>
          </w:p>
          <w:p w14:paraId="52739E29" w14:textId="2DC890BC" w:rsidR="00D16050" w:rsidRPr="00D16050" w:rsidRDefault="00D16050" w:rsidP="00D16050">
            <w:pPr>
              <w:jc w:val="both"/>
              <w:rPr>
                <w:sz w:val="20"/>
                <w:szCs w:val="20"/>
              </w:rPr>
            </w:pPr>
            <w:r w:rsidRPr="00D16050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D16050">
              <w:rPr>
                <w:sz w:val="20"/>
                <w:szCs w:val="20"/>
              </w:rPr>
              <w:t>1 – Wnioskodawca zaakceptował zobowiązanie</w:t>
            </w:r>
            <w:r>
              <w:rPr>
                <w:sz w:val="20"/>
                <w:szCs w:val="20"/>
              </w:rPr>
              <w:t xml:space="preserve"> – spełnia kryterium,</w:t>
            </w:r>
          </w:p>
          <w:p w14:paraId="0FD151BC" w14:textId="46AE6802" w:rsidR="00D16050" w:rsidRPr="00861ABD" w:rsidRDefault="00D16050" w:rsidP="00D16050">
            <w:pPr>
              <w:jc w:val="both"/>
              <w:rPr>
                <w:sz w:val="20"/>
                <w:szCs w:val="20"/>
              </w:rPr>
            </w:pPr>
            <w:r w:rsidRPr="00D16050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D16050">
              <w:rPr>
                <w:sz w:val="20"/>
                <w:szCs w:val="20"/>
              </w:rPr>
              <w:t>0 – Wnioskodawca nie zaakceptował zobowiązania</w:t>
            </w:r>
            <w:r>
              <w:rPr>
                <w:sz w:val="20"/>
                <w:szCs w:val="20"/>
              </w:rPr>
              <w:t xml:space="preserve"> – nie spełnia kryterium.</w:t>
            </w:r>
          </w:p>
          <w:p w14:paraId="7869A772" w14:textId="77777777" w:rsidR="006C2290" w:rsidRPr="00861ABD" w:rsidRDefault="006C2290" w:rsidP="006C2290">
            <w:pPr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0849BA2D" w14:textId="2F6DD0A3" w:rsidR="006C2290" w:rsidRPr="00310844" w:rsidRDefault="006C2290" w:rsidP="006C2290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lastRenderedPageBreak/>
              <w:t>1 – spełnia,</w:t>
            </w:r>
            <w:r w:rsidR="00D16050">
              <w:t xml:space="preserve"> </w:t>
            </w:r>
          </w:p>
          <w:p w14:paraId="0F780A45" w14:textId="77777777" w:rsidR="006C2290" w:rsidRPr="00310844" w:rsidRDefault="006C2290" w:rsidP="006C2290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0 – nie spełnia</w:t>
            </w:r>
          </w:p>
          <w:p w14:paraId="0B2EBC35" w14:textId="77777777" w:rsidR="006C2290" w:rsidRPr="00310844" w:rsidRDefault="006C2290" w:rsidP="006C2290">
            <w:pPr>
              <w:rPr>
                <w:sz w:val="20"/>
                <w:szCs w:val="20"/>
              </w:rPr>
            </w:pPr>
          </w:p>
          <w:p w14:paraId="1AF6E724" w14:textId="77777777" w:rsidR="006C2290" w:rsidRPr="006C2290" w:rsidRDefault="00310844" w:rsidP="006C229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M</w:t>
            </w:r>
            <w:r w:rsidRPr="00310844">
              <w:rPr>
                <w:sz w:val="20"/>
                <w:szCs w:val="20"/>
              </w:rPr>
              <w:t>ożliwości korekty</w:t>
            </w:r>
          </w:p>
        </w:tc>
      </w:tr>
      <w:tr w:rsidR="00310844" w:rsidRPr="004200E1" w14:paraId="6B5C6002" w14:textId="77777777" w:rsidTr="006C2290">
        <w:tc>
          <w:tcPr>
            <w:tcW w:w="486" w:type="dxa"/>
          </w:tcPr>
          <w:p w14:paraId="70C1ACB1" w14:textId="77777777" w:rsidR="00310844" w:rsidRDefault="00310844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1663" w:type="dxa"/>
          </w:tcPr>
          <w:p w14:paraId="510AED4C" w14:textId="77777777" w:rsidR="00310844" w:rsidRPr="00310844" w:rsidRDefault="00310844" w:rsidP="00310844">
            <w:pPr>
              <w:rPr>
                <w:b/>
                <w:sz w:val="20"/>
                <w:szCs w:val="20"/>
              </w:rPr>
            </w:pPr>
            <w:r w:rsidRPr="00310844">
              <w:rPr>
                <w:b/>
                <w:sz w:val="20"/>
                <w:szCs w:val="20"/>
              </w:rPr>
              <w:t>Akceptacja</w:t>
            </w:r>
          </w:p>
          <w:p w14:paraId="2B3E6523" w14:textId="77777777" w:rsidR="00310844" w:rsidRPr="00310844" w:rsidRDefault="00310844" w:rsidP="00310844">
            <w:pPr>
              <w:rPr>
                <w:b/>
                <w:sz w:val="20"/>
                <w:szCs w:val="20"/>
              </w:rPr>
            </w:pPr>
            <w:r w:rsidRPr="00310844">
              <w:rPr>
                <w:b/>
                <w:sz w:val="20"/>
                <w:szCs w:val="20"/>
              </w:rPr>
              <w:t>regulaminu</w:t>
            </w:r>
          </w:p>
          <w:p w14:paraId="13BAB21B" w14:textId="77777777" w:rsidR="00310844" w:rsidRPr="00310844" w:rsidRDefault="00310844" w:rsidP="00310844">
            <w:pPr>
              <w:rPr>
                <w:b/>
                <w:sz w:val="20"/>
                <w:szCs w:val="20"/>
              </w:rPr>
            </w:pPr>
            <w:r w:rsidRPr="00310844">
              <w:rPr>
                <w:b/>
                <w:sz w:val="20"/>
                <w:szCs w:val="20"/>
              </w:rPr>
              <w:t>rekrutacji i</w:t>
            </w:r>
          </w:p>
          <w:p w14:paraId="7C4F66BC" w14:textId="77777777" w:rsidR="00310844" w:rsidRPr="00310844" w:rsidRDefault="00310844" w:rsidP="00310844">
            <w:pPr>
              <w:rPr>
                <w:b/>
                <w:sz w:val="20"/>
                <w:szCs w:val="20"/>
              </w:rPr>
            </w:pPr>
            <w:r w:rsidRPr="00310844">
              <w:rPr>
                <w:b/>
                <w:sz w:val="20"/>
                <w:szCs w:val="20"/>
              </w:rPr>
              <w:t>uczestnictwa</w:t>
            </w:r>
          </w:p>
          <w:p w14:paraId="0D252B98" w14:textId="77777777" w:rsidR="00310844" w:rsidRPr="00861ABD" w:rsidRDefault="00310844" w:rsidP="00310844">
            <w:pPr>
              <w:rPr>
                <w:b/>
                <w:sz w:val="20"/>
                <w:szCs w:val="20"/>
              </w:rPr>
            </w:pPr>
            <w:r w:rsidRPr="00310844">
              <w:rPr>
                <w:b/>
                <w:sz w:val="20"/>
                <w:szCs w:val="20"/>
              </w:rPr>
              <w:t>w projekcie</w:t>
            </w:r>
          </w:p>
        </w:tc>
        <w:tc>
          <w:tcPr>
            <w:tcW w:w="4676" w:type="dxa"/>
          </w:tcPr>
          <w:p w14:paraId="66060BE8" w14:textId="3ABAC46F" w:rsidR="00310844" w:rsidRPr="00861ABD" w:rsidRDefault="00310844" w:rsidP="003108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Ocenie</w:t>
            </w:r>
            <w:r>
              <w:rPr>
                <w:sz w:val="20"/>
                <w:szCs w:val="20"/>
              </w:rPr>
              <w:tab/>
              <w:t>podlega</w:t>
            </w:r>
            <w:r>
              <w:rPr>
                <w:sz w:val="20"/>
                <w:szCs w:val="20"/>
              </w:rPr>
              <w:tab/>
              <w:t xml:space="preserve">czy wnioskodawca </w:t>
            </w:r>
            <w:r w:rsidRPr="00310844">
              <w:rPr>
                <w:sz w:val="20"/>
                <w:szCs w:val="20"/>
              </w:rPr>
              <w:t>deklaruje</w:t>
            </w:r>
            <w:r>
              <w:rPr>
                <w:sz w:val="20"/>
                <w:szCs w:val="20"/>
              </w:rPr>
              <w:t xml:space="preserve"> znajomość i akceptuje </w:t>
            </w:r>
            <w:r w:rsidRPr="00310844">
              <w:rPr>
                <w:sz w:val="20"/>
                <w:szCs w:val="20"/>
              </w:rPr>
              <w:t>Regulamin</w:t>
            </w:r>
            <w:r w:rsidRPr="00310844">
              <w:rPr>
                <w:sz w:val="20"/>
                <w:szCs w:val="20"/>
              </w:rPr>
              <w:tab/>
              <w:t>rekrutacji</w:t>
            </w:r>
            <w:r>
              <w:rPr>
                <w:sz w:val="20"/>
                <w:szCs w:val="20"/>
              </w:rPr>
              <w:t xml:space="preserve"> i  uczestnictwa w </w:t>
            </w:r>
            <w:r w:rsidRPr="00310844">
              <w:rPr>
                <w:sz w:val="20"/>
                <w:szCs w:val="20"/>
              </w:rPr>
              <w:t>projekcie</w:t>
            </w:r>
            <w:r w:rsidRPr="00310844">
              <w:rPr>
                <w:sz w:val="20"/>
                <w:szCs w:val="20"/>
              </w:rPr>
              <w:tab/>
            </w:r>
            <w:r w:rsidRPr="00CF24B7">
              <w:rPr>
                <w:sz w:val="20"/>
                <w:szCs w:val="20"/>
              </w:rPr>
              <w:t>„</w:t>
            </w:r>
            <w:r w:rsidR="00B34601" w:rsidRPr="00B34601">
              <w:rPr>
                <w:sz w:val="20"/>
                <w:szCs w:val="20"/>
              </w:rPr>
              <w:t>Program inkubacyjny wspierający przedsiębiorstwa z województwa małopolskiego na wczesnym etapie rozwoju</w:t>
            </w:r>
            <w:r w:rsidRPr="00CF24B7">
              <w:rPr>
                <w:sz w:val="20"/>
                <w:szCs w:val="20"/>
              </w:rPr>
              <w:t>”</w:t>
            </w:r>
          </w:p>
        </w:tc>
        <w:tc>
          <w:tcPr>
            <w:tcW w:w="2191" w:type="dxa"/>
          </w:tcPr>
          <w:p w14:paraId="1103AB23" w14:textId="77777777" w:rsidR="00310844" w:rsidRPr="00310844" w:rsidRDefault="00310844" w:rsidP="00310844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1 – spełnia,</w:t>
            </w:r>
          </w:p>
          <w:p w14:paraId="54C907C0" w14:textId="77777777" w:rsidR="00310844" w:rsidRPr="00310844" w:rsidRDefault="00310844" w:rsidP="00310844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0 – nie spełnia</w:t>
            </w:r>
          </w:p>
          <w:p w14:paraId="3F3B26C5" w14:textId="77777777" w:rsidR="00310844" w:rsidRPr="00310844" w:rsidRDefault="00310844" w:rsidP="00310844">
            <w:pPr>
              <w:rPr>
                <w:sz w:val="20"/>
                <w:szCs w:val="20"/>
              </w:rPr>
            </w:pPr>
          </w:p>
          <w:p w14:paraId="5B4B1B1F" w14:textId="77777777" w:rsidR="00310844" w:rsidRPr="00310844" w:rsidRDefault="00310844" w:rsidP="00310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310844">
              <w:rPr>
                <w:sz w:val="20"/>
                <w:szCs w:val="20"/>
              </w:rPr>
              <w:t>ożliwości korekty</w:t>
            </w:r>
          </w:p>
        </w:tc>
      </w:tr>
      <w:tr w:rsidR="002520CF" w:rsidRPr="004200E1" w14:paraId="651F815E" w14:textId="77777777" w:rsidTr="006C2290">
        <w:tc>
          <w:tcPr>
            <w:tcW w:w="486" w:type="dxa"/>
          </w:tcPr>
          <w:p w14:paraId="5DE7DD72" w14:textId="7D4E26D1" w:rsidR="002520CF" w:rsidRDefault="002520CF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663" w:type="dxa"/>
          </w:tcPr>
          <w:p w14:paraId="232745BE" w14:textId="3DAE116A" w:rsidR="002520CF" w:rsidRPr="00310844" w:rsidRDefault="002520CF" w:rsidP="003108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Innowacyjność projektu</w:t>
            </w:r>
          </w:p>
        </w:tc>
        <w:tc>
          <w:tcPr>
            <w:tcW w:w="4676" w:type="dxa"/>
          </w:tcPr>
          <w:p w14:paraId="2063BAF7" w14:textId="240BDC0F" w:rsidR="002520CF" w:rsidRPr="002520CF" w:rsidRDefault="002520CF" w:rsidP="00252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Ocenie podlega, czy pomysł/produkt/usługa</w:t>
            </w:r>
            <w:r w:rsidRPr="002520CF">
              <w:rPr>
                <w:sz w:val="20"/>
                <w:szCs w:val="20"/>
              </w:rPr>
              <w:t xml:space="preserve"> </w:t>
            </w:r>
            <w:r w:rsidR="007B02F9">
              <w:rPr>
                <w:sz w:val="20"/>
                <w:szCs w:val="20"/>
              </w:rPr>
              <w:t>przedsiębiorstwa na wczesnym etapie rozwoju</w:t>
            </w:r>
            <w:r w:rsidRPr="002520CF">
              <w:rPr>
                <w:sz w:val="20"/>
                <w:szCs w:val="20"/>
              </w:rPr>
              <w:t xml:space="preserve">, prowadzić będą do wprowadzenia na rynek nowego lub znacząco ulepszonego produktu/usługi (innowacyjność na poziomie rynku lokalnego, krajowego lub międzynarodowego). Koncepcje/ produkty </w:t>
            </w:r>
            <w:r w:rsidR="007B02F9">
              <w:rPr>
                <w:sz w:val="20"/>
                <w:szCs w:val="20"/>
              </w:rPr>
              <w:t>przedsiębiorstwa na wczesnym etapie rozwoju</w:t>
            </w:r>
            <w:r w:rsidRPr="002520CF">
              <w:rPr>
                <w:sz w:val="20"/>
                <w:szCs w:val="20"/>
              </w:rPr>
              <w:t xml:space="preserve"> oceniane będą m.in. pod kątem</w:t>
            </w:r>
          </w:p>
          <w:p w14:paraId="2D085E6A" w14:textId="77777777" w:rsidR="002520CF" w:rsidRPr="002520CF" w:rsidRDefault="002520CF" w:rsidP="002520CF">
            <w:pPr>
              <w:jc w:val="both"/>
              <w:rPr>
                <w:sz w:val="20"/>
                <w:szCs w:val="20"/>
              </w:rPr>
            </w:pPr>
            <w:r w:rsidRPr="002520CF">
              <w:rPr>
                <w:sz w:val="20"/>
                <w:szCs w:val="20"/>
              </w:rPr>
              <w:t>a) innowacyjności - do programów zakwalifikować się mogą jedynie innowacje produktowe/usługowe,</w:t>
            </w:r>
          </w:p>
          <w:p w14:paraId="665A49DB" w14:textId="77777777" w:rsidR="002520CF" w:rsidRDefault="002520CF" w:rsidP="002520CF">
            <w:pPr>
              <w:jc w:val="both"/>
              <w:rPr>
                <w:sz w:val="20"/>
                <w:szCs w:val="20"/>
              </w:rPr>
            </w:pPr>
            <w:r w:rsidRPr="002520CF">
              <w:rPr>
                <w:sz w:val="20"/>
                <w:szCs w:val="20"/>
              </w:rPr>
              <w:t>b) potencjału rozwojowego biznesu</w:t>
            </w:r>
          </w:p>
          <w:p w14:paraId="34AB5002" w14:textId="48E077A1" w:rsidR="00AF2C73" w:rsidRDefault="00AF2C73" w:rsidP="002520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1AF4313C" w14:textId="77777777" w:rsidR="002520CF" w:rsidRPr="00310844" w:rsidRDefault="002520CF" w:rsidP="002520CF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1 – spełnia,</w:t>
            </w:r>
          </w:p>
          <w:p w14:paraId="25117A14" w14:textId="77777777" w:rsidR="002520CF" w:rsidRPr="00310844" w:rsidRDefault="002520CF" w:rsidP="002520CF">
            <w:pPr>
              <w:rPr>
                <w:sz w:val="20"/>
                <w:szCs w:val="20"/>
              </w:rPr>
            </w:pPr>
            <w:r w:rsidRPr="00310844">
              <w:rPr>
                <w:sz w:val="20"/>
                <w:szCs w:val="20"/>
              </w:rPr>
              <w:t>0 – nie spełnia</w:t>
            </w:r>
          </w:p>
          <w:p w14:paraId="2A851C58" w14:textId="77777777" w:rsidR="002520CF" w:rsidRPr="00310844" w:rsidRDefault="002520CF" w:rsidP="002520CF">
            <w:pPr>
              <w:rPr>
                <w:sz w:val="20"/>
                <w:szCs w:val="20"/>
              </w:rPr>
            </w:pPr>
          </w:p>
          <w:p w14:paraId="2B29293B" w14:textId="4F9D35F5" w:rsidR="002520CF" w:rsidRPr="00310844" w:rsidRDefault="002520CF" w:rsidP="00252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310844">
              <w:rPr>
                <w:sz w:val="20"/>
                <w:szCs w:val="20"/>
              </w:rPr>
              <w:t>ożliwości korekty</w:t>
            </w:r>
          </w:p>
        </w:tc>
      </w:tr>
    </w:tbl>
    <w:p w14:paraId="0219ED3C" w14:textId="77777777" w:rsidR="004200E1" w:rsidRDefault="004200E1">
      <w:pPr>
        <w:rPr>
          <w:b/>
        </w:rPr>
      </w:pPr>
    </w:p>
    <w:p w14:paraId="37AED271" w14:textId="77777777" w:rsidR="006C2290" w:rsidRDefault="004200E1">
      <w:pPr>
        <w:rPr>
          <w:b/>
        </w:rPr>
      </w:pPr>
      <w:r>
        <w:rPr>
          <w:b/>
        </w:rPr>
        <w:t xml:space="preserve">KRYTERI MERYTORYCZNE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671"/>
        <w:gridCol w:w="4669"/>
        <w:gridCol w:w="2190"/>
      </w:tblGrid>
      <w:tr w:rsidR="006C2290" w:rsidRPr="004200E1" w14:paraId="505B4ADC" w14:textId="77777777" w:rsidTr="00BE2113">
        <w:tc>
          <w:tcPr>
            <w:tcW w:w="486" w:type="dxa"/>
            <w:shd w:val="clear" w:color="auto" w:fill="BDD6EE" w:themeFill="accent1" w:themeFillTint="66"/>
          </w:tcPr>
          <w:p w14:paraId="48CC0302" w14:textId="77777777" w:rsidR="006C2290" w:rsidRPr="004200E1" w:rsidRDefault="006C2290" w:rsidP="006C2290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667" w:type="dxa"/>
            <w:shd w:val="clear" w:color="auto" w:fill="BDD6EE" w:themeFill="accent1" w:themeFillTint="66"/>
          </w:tcPr>
          <w:p w14:paraId="559C38EB" w14:textId="77777777" w:rsidR="006C2290" w:rsidRPr="004200E1" w:rsidRDefault="006C2290" w:rsidP="006C2290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Kryterium</w:t>
            </w:r>
          </w:p>
        </w:tc>
        <w:tc>
          <w:tcPr>
            <w:tcW w:w="4672" w:type="dxa"/>
            <w:shd w:val="clear" w:color="auto" w:fill="BDD6EE" w:themeFill="accent1" w:themeFillTint="66"/>
          </w:tcPr>
          <w:p w14:paraId="65407D5D" w14:textId="77777777" w:rsidR="006C2290" w:rsidRPr="004200E1" w:rsidRDefault="006C2290" w:rsidP="006C2290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Opis sposobu oceny</w:t>
            </w:r>
          </w:p>
        </w:tc>
        <w:tc>
          <w:tcPr>
            <w:tcW w:w="2191" w:type="dxa"/>
            <w:shd w:val="clear" w:color="auto" w:fill="BDD6EE" w:themeFill="accent1" w:themeFillTint="66"/>
          </w:tcPr>
          <w:p w14:paraId="76164B7F" w14:textId="77777777" w:rsidR="006C2290" w:rsidRPr="004200E1" w:rsidRDefault="006C2290" w:rsidP="006C2290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Ocena kryterium</w:t>
            </w:r>
          </w:p>
        </w:tc>
      </w:tr>
      <w:tr w:rsidR="006C2290" w:rsidRPr="004200E1" w14:paraId="0F86FBD9" w14:textId="77777777" w:rsidTr="00BE2113">
        <w:tc>
          <w:tcPr>
            <w:tcW w:w="486" w:type="dxa"/>
          </w:tcPr>
          <w:p w14:paraId="5953C059" w14:textId="77777777" w:rsidR="006C2290" w:rsidRPr="004200E1" w:rsidRDefault="006C2290" w:rsidP="006C2290">
            <w:pPr>
              <w:jc w:val="center"/>
              <w:rPr>
                <w:b/>
                <w:sz w:val="20"/>
                <w:szCs w:val="20"/>
              </w:rPr>
            </w:pPr>
            <w:r w:rsidRPr="004200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67" w:type="dxa"/>
          </w:tcPr>
          <w:p w14:paraId="7D06FBC8" w14:textId="35F37FA8" w:rsidR="006C2290" w:rsidRPr="004200E1" w:rsidRDefault="00AF2C73" w:rsidP="006C22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Zakres </w:t>
            </w:r>
            <w:r w:rsidR="00347FCD">
              <w:rPr>
                <w:b/>
                <w:sz w:val="20"/>
                <w:szCs w:val="20"/>
              </w:rPr>
              <w:t>Innowacyjnoś</w:t>
            </w:r>
            <w:r>
              <w:rPr>
                <w:b/>
                <w:sz w:val="20"/>
                <w:szCs w:val="20"/>
              </w:rPr>
              <w:t>ci</w:t>
            </w:r>
            <w:r w:rsidR="00347FC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2" w:type="dxa"/>
          </w:tcPr>
          <w:p w14:paraId="0FF6259D" w14:textId="4A7E29B5" w:rsidR="006C2290" w:rsidRDefault="00347FCD" w:rsidP="00E63067">
            <w:pPr>
              <w:jc w:val="both"/>
              <w:rPr>
                <w:sz w:val="20"/>
                <w:szCs w:val="20"/>
              </w:rPr>
            </w:pPr>
            <w:r w:rsidRPr="00347FCD">
              <w:rPr>
                <w:sz w:val="20"/>
                <w:szCs w:val="20"/>
              </w:rPr>
              <w:t xml:space="preserve">Ocenie podlega, czy i w jakim stopniu </w:t>
            </w:r>
            <w:r w:rsidR="007B02F9">
              <w:rPr>
                <w:sz w:val="20"/>
                <w:szCs w:val="20"/>
              </w:rPr>
              <w:t>pomysł/produkt/usługa przedsiębiorstwa na wczesnym etapie rozwoju,</w:t>
            </w:r>
            <w:r w:rsidR="00E63067">
              <w:rPr>
                <w:sz w:val="20"/>
                <w:szCs w:val="20"/>
              </w:rPr>
              <w:t xml:space="preserve"> </w:t>
            </w:r>
            <w:r w:rsidRPr="00347FCD">
              <w:rPr>
                <w:sz w:val="20"/>
                <w:szCs w:val="20"/>
              </w:rPr>
              <w:t>będ</w:t>
            </w:r>
            <w:r w:rsidR="00E63067">
              <w:rPr>
                <w:sz w:val="20"/>
                <w:szCs w:val="20"/>
              </w:rPr>
              <w:t xml:space="preserve">ące przedmiotem wdrożenia w projekcie </w:t>
            </w:r>
            <w:r w:rsidRPr="00347FCD">
              <w:rPr>
                <w:sz w:val="20"/>
                <w:szCs w:val="20"/>
              </w:rPr>
              <w:t>są</w:t>
            </w:r>
            <w:r w:rsidR="00E63067">
              <w:rPr>
                <w:sz w:val="20"/>
                <w:szCs w:val="20"/>
              </w:rPr>
              <w:t xml:space="preserve"> </w:t>
            </w:r>
            <w:r w:rsidRPr="00347FCD">
              <w:rPr>
                <w:sz w:val="20"/>
                <w:szCs w:val="20"/>
              </w:rPr>
              <w:t>i</w:t>
            </w:r>
            <w:r w:rsidR="00E63067">
              <w:rPr>
                <w:sz w:val="20"/>
                <w:szCs w:val="20"/>
              </w:rPr>
              <w:t xml:space="preserve">nnowacyjne, biorąc pod uwagę </w:t>
            </w:r>
            <w:r w:rsidRPr="00347FCD">
              <w:rPr>
                <w:sz w:val="20"/>
                <w:szCs w:val="20"/>
              </w:rPr>
              <w:t>poziom</w:t>
            </w:r>
            <w:r w:rsidR="00E63067">
              <w:rPr>
                <w:sz w:val="20"/>
                <w:szCs w:val="20"/>
              </w:rPr>
              <w:t xml:space="preserve"> </w:t>
            </w:r>
            <w:r w:rsidRPr="00347FCD">
              <w:rPr>
                <w:sz w:val="20"/>
                <w:szCs w:val="20"/>
              </w:rPr>
              <w:t>przedsiębiorcy, poziom branży, poziom krajowy lub</w:t>
            </w:r>
            <w:r w:rsidR="00E63067">
              <w:rPr>
                <w:sz w:val="20"/>
                <w:szCs w:val="20"/>
              </w:rPr>
              <w:t xml:space="preserve"> </w:t>
            </w:r>
            <w:r w:rsidRPr="00347FCD">
              <w:rPr>
                <w:sz w:val="20"/>
                <w:szCs w:val="20"/>
              </w:rPr>
              <w:t>międzynarodowy, a także znaczenie innowacji dla</w:t>
            </w:r>
            <w:r w:rsidR="00E63067">
              <w:rPr>
                <w:sz w:val="20"/>
                <w:szCs w:val="20"/>
              </w:rPr>
              <w:t xml:space="preserve"> </w:t>
            </w:r>
            <w:r w:rsidRPr="00347FCD">
              <w:rPr>
                <w:sz w:val="20"/>
                <w:szCs w:val="20"/>
              </w:rPr>
              <w:t>potrze</w:t>
            </w:r>
            <w:r w:rsidR="00E63067">
              <w:rPr>
                <w:sz w:val="20"/>
                <w:szCs w:val="20"/>
              </w:rPr>
              <w:t xml:space="preserve">b </w:t>
            </w:r>
            <w:r w:rsidRPr="00347FCD">
              <w:rPr>
                <w:sz w:val="20"/>
                <w:szCs w:val="20"/>
              </w:rPr>
              <w:t>od</w:t>
            </w:r>
            <w:r w:rsidR="00E63067">
              <w:rPr>
                <w:sz w:val="20"/>
                <w:szCs w:val="20"/>
              </w:rPr>
              <w:t xml:space="preserve">biorcy produktu (towaru lub </w:t>
            </w:r>
            <w:r w:rsidRPr="00347FCD">
              <w:rPr>
                <w:sz w:val="20"/>
                <w:szCs w:val="20"/>
              </w:rPr>
              <w:t>usługi),</w:t>
            </w:r>
            <w:r w:rsidR="00E63067">
              <w:rPr>
                <w:sz w:val="20"/>
                <w:szCs w:val="20"/>
              </w:rPr>
              <w:t xml:space="preserve"> </w:t>
            </w:r>
            <w:r w:rsidRPr="00347FCD">
              <w:rPr>
                <w:sz w:val="20"/>
                <w:szCs w:val="20"/>
              </w:rPr>
              <w:t>procesu lub rozwiązania (wnioskodawcy lub rynku).</w:t>
            </w:r>
            <w:r w:rsidR="00E63067">
              <w:rPr>
                <w:sz w:val="20"/>
                <w:szCs w:val="20"/>
              </w:rPr>
              <w:t xml:space="preserve"> </w:t>
            </w:r>
          </w:p>
          <w:p w14:paraId="710DB88C" w14:textId="4344D610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dokonywana jest</w:t>
            </w:r>
            <w:r>
              <w:rPr>
                <w:sz w:val="20"/>
                <w:szCs w:val="20"/>
              </w:rPr>
              <w:tab/>
              <w:t xml:space="preserve">w skali od </w:t>
            </w:r>
            <w:r w:rsidR="00AF2C73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do </w:t>
            </w:r>
            <w:r w:rsidRPr="00E63067">
              <w:rPr>
                <w:sz w:val="20"/>
                <w:szCs w:val="20"/>
              </w:rPr>
              <w:t>5,</w:t>
            </w:r>
            <w:r w:rsidR="002520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przy czym </w:t>
            </w:r>
            <w:r w:rsidRPr="00E63067">
              <w:rPr>
                <w:sz w:val="20"/>
                <w:szCs w:val="20"/>
              </w:rPr>
              <w:t>licz</w:t>
            </w:r>
            <w:r>
              <w:rPr>
                <w:sz w:val="20"/>
                <w:szCs w:val="20"/>
              </w:rPr>
              <w:t xml:space="preserve">ba przyznanych punktów oznacza, </w:t>
            </w:r>
            <w:r w:rsidRPr="00E63067">
              <w:rPr>
                <w:sz w:val="20"/>
                <w:szCs w:val="20"/>
              </w:rPr>
              <w:t xml:space="preserve">że </w:t>
            </w:r>
            <w:r w:rsidR="00AF2C73">
              <w:rPr>
                <w:sz w:val="20"/>
                <w:szCs w:val="20"/>
              </w:rPr>
              <w:t xml:space="preserve">pomysł/produkt/usługa są innowacyjne na poziomie: </w:t>
            </w:r>
          </w:p>
          <w:p w14:paraId="366DBBC3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</w:p>
          <w:p w14:paraId="2AC8E6B5" w14:textId="727B0F86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 xml:space="preserve">5 – </w:t>
            </w:r>
            <w:r w:rsidR="00AF2C73">
              <w:rPr>
                <w:sz w:val="20"/>
                <w:szCs w:val="20"/>
              </w:rPr>
              <w:t>międzynarodowym</w:t>
            </w:r>
          </w:p>
          <w:p w14:paraId="78477070" w14:textId="1C96804C" w:rsidR="00E63067" w:rsidRPr="00E63067" w:rsidRDefault="005B6CE6" w:rsidP="00E630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63067">
              <w:rPr>
                <w:sz w:val="20"/>
                <w:szCs w:val="20"/>
              </w:rPr>
              <w:t xml:space="preserve"> </w:t>
            </w:r>
            <w:r w:rsidR="00E63067" w:rsidRPr="00E63067">
              <w:rPr>
                <w:sz w:val="20"/>
                <w:szCs w:val="20"/>
              </w:rPr>
              <w:t xml:space="preserve">– </w:t>
            </w:r>
            <w:r w:rsidR="00AF2C73">
              <w:rPr>
                <w:sz w:val="20"/>
                <w:szCs w:val="20"/>
              </w:rPr>
              <w:t>krajowym</w:t>
            </w:r>
          </w:p>
          <w:p w14:paraId="67B16BDA" w14:textId="54C4B67B" w:rsidR="00E63067" w:rsidRPr="00E63067" w:rsidRDefault="005B6CE6" w:rsidP="00E630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63067">
              <w:rPr>
                <w:sz w:val="20"/>
                <w:szCs w:val="20"/>
              </w:rPr>
              <w:t xml:space="preserve"> </w:t>
            </w:r>
            <w:r w:rsidR="00E63067" w:rsidRPr="00E63067">
              <w:rPr>
                <w:sz w:val="20"/>
                <w:szCs w:val="20"/>
              </w:rPr>
              <w:t>–</w:t>
            </w:r>
            <w:r w:rsidR="00AF2C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lokalnym</w:t>
            </w:r>
            <w:r w:rsidR="00A50360">
              <w:rPr>
                <w:sz w:val="20"/>
                <w:szCs w:val="20"/>
              </w:rPr>
              <w:t xml:space="preserve"> tj. woj. małopolskie </w:t>
            </w:r>
          </w:p>
          <w:p w14:paraId="3225DBBE" w14:textId="76CBB167" w:rsidR="00AF2C73" w:rsidRPr="00E63067" w:rsidRDefault="00AF2C73" w:rsidP="00E63067">
            <w:pPr>
              <w:jc w:val="both"/>
              <w:rPr>
                <w:sz w:val="20"/>
                <w:szCs w:val="20"/>
              </w:rPr>
            </w:pPr>
          </w:p>
          <w:p w14:paraId="2055AAEA" w14:textId="700DD53F" w:rsidR="00E63067" w:rsidRDefault="00E63067" w:rsidP="00E630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Dopuszczalna jest poprawa wniosku inkubacyjnego</w:t>
            </w:r>
            <w:r w:rsidRPr="00E63067">
              <w:rPr>
                <w:sz w:val="20"/>
                <w:szCs w:val="20"/>
              </w:rPr>
              <w:t xml:space="preserve"> w zakresie informacji weryfikowanych w ramach kryterium</w:t>
            </w:r>
            <w:r w:rsidR="0021444B">
              <w:rPr>
                <w:sz w:val="20"/>
                <w:szCs w:val="20"/>
              </w:rPr>
              <w:t xml:space="preserve">. </w:t>
            </w:r>
          </w:p>
          <w:p w14:paraId="5DBAB22B" w14:textId="644B4C73" w:rsidR="0021444B" w:rsidRDefault="0021444B" w:rsidP="00E63067">
            <w:pPr>
              <w:jc w:val="both"/>
              <w:rPr>
                <w:sz w:val="20"/>
                <w:szCs w:val="20"/>
              </w:rPr>
            </w:pPr>
          </w:p>
          <w:p w14:paraId="118A8D9B" w14:textId="449E0145" w:rsidR="00E63067" w:rsidRPr="004200E1" w:rsidRDefault="0021444B" w:rsidP="0021444B">
            <w:pPr>
              <w:jc w:val="both"/>
              <w:rPr>
                <w:sz w:val="20"/>
                <w:szCs w:val="20"/>
              </w:rPr>
            </w:pPr>
            <w:r w:rsidRPr="00A50360">
              <w:rPr>
                <w:b/>
                <w:i/>
                <w:sz w:val="20"/>
                <w:szCs w:val="20"/>
              </w:rPr>
              <w:t>Kryterium na charakter rozstrzygający stopnia, tj. w przypadku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A50360">
              <w:rPr>
                <w:b/>
                <w:i/>
                <w:sz w:val="20"/>
                <w:szCs w:val="20"/>
              </w:rPr>
              <w:t>uzyskania przez kilka wniosków inkubacyjnych równej łącznej liczby punktów w ramach oceny merytorycznej, w pierwszej kolejności do wsparcia będą wybierane projekty, które otrzymały większą liczbę punktów w tym kryterium.</w:t>
            </w:r>
          </w:p>
        </w:tc>
        <w:tc>
          <w:tcPr>
            <w:tcW w:w="2191" w:type="dxa"/>
            <w:vAlign w:val="center"/>
          </w:tcPr>
          <w:p w14:paraId="0B672870" w14:textId="184F78E3" w:rsidR="006C2290" w:rsidRPr="00E63067" w:rsidRDefault="00E63067" w:rsidP="00AF2C73">
            <w:pPr>
              <w:jc w:val="center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lastRenderedPageBreak/>
              <w:t xml:space="preserve">Punktacja od </w:t>
            </w:r>
            <w:r w:rsidR="00AF2C73">
              <w:rPr>
                <w:sz w:val="20"/>
                <w:szCs w:val="20"/>
              </w:rPr>
              <w:t>1</w:t>
            </w:r>
            <w:r w:rsidR="00AF2C73" w:rsidRPr="00E63067">
              <w:rPr>
                <w:sz w:val="20"/>
                <w:szCs w:val="20"/>
              </w:rPr>
              <w:t xml:space="preserve"> </w:t>
            </w:r>
            <w:r w:rsidRPr="00E63067">
              <w:rPr>
                <w:sz w:val="20"/>
                <w:szCs w:val="20"/>
              </w:rPr>
              <w:t>do 5</w:t>
            </w:r>
          </w:p>
        </w:tc>
      </w:tr>
      <w:tr w:rsidR="005B6CE6" w:rsidRPr="004200E1" w14:paraId="5D9462FC" w14:textId="77777777" w:rsidTr="00BE2113">
        <w:tc>
          <w:tcPr>
            <w:tcW w:w="486" w:type="dxa"/>
          </w:tcPr>
          <w:p w14:paraId="45303E9B" w14:textId="3CE72435" w:rsidR="005B6CE6" w:rsidRPr="004200E1" w:rsidRDefault="005B6CE6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14:paraId="66DE95F3" w14:textId="44AD04CA" w:rsidR="005B6CE6" w:rsidRDefault="00583D32" w:rsidP="006C22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Wpływ na zwiększenie równości, wyłączenia społecznego, niedyskryminacji, promowanie zaangażowania kobiet. </w:t>
            </w:r>
          </w:p>
        </w:tc>
        <w:tc>
          <w:tcPr>
            <w:tcW w:w="4672" w:type="dxa"/>
          </w:tcPr>
          <w:p w14:paraId="0ABBE9DB" w14:textId="0421A073" w:rsidR="005B6CE6" w:rsidRPr="005B6CE6" w:rsidRDefault="005B6CE6" w:rsidP="005B6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B6CE6">
              <w:rPr>
                <w:sz w:val="20"/>
                <w:szCs w:val="20"/>
              </w:rPr>
              <w:t xml:space="preserve">remiowane będą koncepcje/produkty </w:t>
            </w:r>
            <w:r w:rsidR="007B02F9">
              <w:rPr>
                <w:sz w:val="20"/>
                <w:szCs w:val="20"/>
              </w:rPr>
              <w:t>przedsiębiorstw na wczesnym etapie rozwoju</w:t>
            </w:r>
            <w:r w:rsidRPr="005B6CE6">
              <w:rPr>
                <w:sz w:val="20"/>
                <w:szCs w:val="20"/>
              </w:rPr>
              <w:t>, w wyniku których powstaną</w:t>
            </w:r>
            <w:r>
              <w:rPr>
                <w:sz w:val="20"/>
                <w:szCs w:val="20"/>
              </w:rPr>
              <w:t xml:space="preserve"> </w:t>
            </w:r>
            <w:r w:rsidRPr="005B6CE6">
              <w:rPr>
                <w:sz w:val="20"/>
                <w:szCs w:val="20"/>
              </w:rPr>
              <w:t>usługi lub produkty przyczyniające się do zwiększenia równości, włączenia</w:t>
            </w:r>
          </w:p>
          <w:p w14:paraId="247AEAB2" w14:textId="1D2C7FE6" w:rsidR="005B6CE6" w:rsidRDefault="005B6CE6" w:rsidP="005B6CE6">
            <w:pPr>
              <w:jc w:val="both"/>
              <w:rPr>
                <w:sz w:val="20"/>
                <w:szCs w:val="20"/>
              </w:rPr>
            </w:pPr>
            <w:r w:rsidRPr="005B6CE6">
              <w:rPr>
                <w:sz w:val="20"/>
                <w:szCs w:val="20"/>
              </w:rPr>
              <w:t>społecznego, niedyskryminacji, w tym promujące zaangażowanie kobiet</w:t>
            </w:r>
            <w:r>
              <w:rPr>
                <w:sz w:val="20"/>
                <w:szCs w:val="20"/>
              </w:rPr>
              <w:t xml:space="preserve">. </w:t>
            </w:r>
          </w:p>
          <w:p w14:paraId="4F336D33" w14:textId="217CD8A7" w:rsidR="005B6CE6" w:rsidRPr="00583D32" w:rsidRDefault="005B6CE6" w:rsidP="005B6CE6">
            <w:pPr>
              <w:jc w:val="both"/>
              <w:rPr>
                <w:sz w:val="20"/>
                <w:szCs w:val="20"/>
              </w:rPr>
            </w:pPr>
          </w:p>
          <w:p w14:paraId="7607603F" w14:textId="05B9D654" w:rsidR="005B6CE6" w:rsidRPr="00583D32" w:rsidRDefault="005B6CE6" w:rsidP="005B6CE6">
            <w:pPr>
              <w:jc w:val="both"/>
              <w:rPr>
                <w:sz w:val="20"/>
                <w:szCs w:val="20"/>
              </w:rPr>
            </w:pPr>
            <w:r w:rsidRPr="00583D32">
              <w:rPr>
                <w:sz w:val="20"/>
                <w:szCs w:val="20"/>
              </w:rPr>
              <w:t>Ocena dokonywana jest</w:t>
            </w:r>
            <w:r w:rsidRPr="00583D32">
              <w:rPr>
                <w:sz w:val="20"/>
                <w:szCs w:val="20"/>
              </w:rPr>
              <w:tab/>
              <w:t xml:space="preserve">w skali od 0 do 4, przy czym liczba przyznanych punktów oznacza, że:  </w:t>
            </w:r>
          </w:p>
          <w:p w14:paraId="4D9050DD" w14:textId="1F6B0661" w:rsidR="005B6CE6" w:rsidRPr="00583D32" w:rsidRDefault="005B6CE6" w:rsidP="005B6CE6">
            <w:pPr>
              <w:jc w:val="both"/>
              <w:rPr>
                <w:sz w:val="20"/>
                <w:szCs w:val="20"/>
              </w:rPr>
            </w:pPr>
          </w:p>
          <w:p w14:paraId="67E08B88" w14:textId="08FFCB99" w:rsidR="005B6CE6" w:rsidRPr="00583D32" w:rsidRDefault="005B6CE6" w:rsidP="005B6CE6">
            <w:pPr>
              <w:jc w:val="both"/>
              <w:rPr>
                <w:sz w:val="20"/>
                <w:szCs w:val="20"/>
              </w:rPr>
            </w:pPr>
          </w:p>
          <w:p w14:paraId="4AFC2D71" w14:textId="17892BDA" w:rsidR="005B6CE6" w:rsidRPr="00583D32" w:rsidRDefault="005B6CE6" w:rsidP="005B6CE6">
            <w:pPr>
              <w:jc w:val="both"/>
              <w:rPr>
                <w:rFonts w:cstheme="minorHAnsi"/>
                <w:sz w:val="20"/>
                <w:szCs w:val="20"/>
              </w:rPr>
            </w:pPr>
            <w:r w:rsidRPr="00583D32">
              <w:rPr>
                <w:sz w:val="20"/>
                <w:szCs w:val="20"/>
              </w:rPr>
              <w:t xml:space="preserve">4 - </w:t>
            </w:r>
            <w:r w:rsidRPr="00583D32">
              <w:rPr>
                <w:rFonts w:eastAsia="Times New Roman" w:cstheme="minorHAnsi"/>
                <w:sz w:val="20"/>
                <w:szCs w:val="20"/>
                <w:lang w:eastAsia="pl-PL"/>
              </w:rPr>
              <w:t>Projekt kompleksowo wspiera równość, włączenie społeczne</w:t>
            </w:r>
            <w:r w:rsidR="00583D32">
              <w:rPr>
                <w:rFonts w:eastAsia="Times New Roman" w:cstheme="minorHAnsi"/>
                <w:sz w:val="20"/>
                <w:szCs w:val="20"/>
                <w:lang w:eastAsia="pl-PL"/>
              </w:rPr>
              <w:t>, niedyskryminację</w:t>
            </w:r>
            <w:r w:rsidRPr="00583D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zaangażowanie kobiet, mając wyraźny wpływ na te obszary.</w:t>
            </w:r>
          </w:p>
          <w:p w14:paraId="5050D109" w14:textId="6452D63D" w:rsidR="005B6CE6" w:rsidRPr="00583D32" w:rsidRDefault="005B6CE6" w:rsidP="005B6CE6">
            <w:pPr>
              <w:jc w:val="both"/>
              <w:rPr>
                <w:sz w:val="20"/>
                <w:szCs w:val="20"/>
              </w:rPr>
            </w:pPr>
            <w:r w:rsidRPr="00583D32">
              <w:rPr>
                <w:sz w:val="20"/>
                <w:szCs w:val="20"/>
              </w:rPr>
              <w:t xml:space="preserve">3- </w:t>
            </w:r>
            <w:r w:rsidRPr="00583D32">
              <w:rPr>
                <w:rFonts w:eastAsia="Times New Roman" w:cstheme="minorHAnsi"/>
                <w:sz w:val="20"/>
                <w:szCs w:val="20"/>
                <w:lang w:eastAsia="pl-PL"/>
              </w:rPr>
              <w:t>Projekt zawiera konkretne działania, które wspierają równość, włączenie społeczne</w:t>
            </w:r>
            <w:r w:rsidR="00583D32">
              <w:rPr>
                <w:rFonts w:eastAsia="Times New Roman" w:cstheme="minorHAnsi"/>
                <w:sz w:val="20"/>
                <w:szCs w:val="20"/>
                <w:lang w:eastAsia="pl-PL"/>
              </w:rPr>
              <w:t>, niedyskryminację</w:t>
            </w:r>
            <w:r w:rsidRPr="00583D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zaangażowanie kobiet.</w:t>
            </w:r>
          </w:p>
          <w:p w14:paraId="0DCC6CE3" w14:textId="3D7523F0" w:rsidR="005B6CE6" w:rsidRPr="00583D32" w:rsidRDefault="00583D32" w:rsidP="005B6CE6">
            <w:pPr>
              <w:jc w:val="both"/>
              <w:rPr>
                <w:sz w:val="20"/>
                <w:szCs w:val="20"/>
              </w:rPr>
            </w:pPr>
            <w:r w:rsidRPr="00583D32">
              <w:rPr>
                <w:sz w:val="20"/>
                <w:szCs w:val="20"/>
              </w:rPr>
              <w:t>2- Projekt częściowo odnosi się do tych kwestii</w:t>
            </w:r>
            <w:r>
              <w:rPr>
                <w:sz w:val="20"/>
                <w:szCs w:val="20"/>
              </w:rPr>
              <w:t xml:space="preserve"> równości, wyłączenia społecznego, niedyskryminacji i zaangażowania kobiet,</w:t>
            </w:r>
            <w:r w:rsidRPr="00583D32">
              <w:rPr>
                <w:sz w:val="20"/>
                <w:szCs w:val="20"/>
              </w:rPr>
              <w:t xml:space="preserve"> ale brak w nim konkretnych działań </w:t>
            </w:r>
          </w:p>
          <w:p w14:paraId="2386B496" w14:textId="2E73E752" w:rsidR="00583D32" w:rsidRPr="00583D32" w:rsidRDefault="00583D32" w:rsidP="005B6CE6">
            <w:pPr>
              <w:jc w:val="both"/>
              <w:rPr>
                <w:sz w:val="20"/>
                <w:szCs w:val="20"/>
              </w:rPr>
            </w:pPr>
            <w:r w:rsidRPr="00583D32">
              <w:rPr>
                <w:sz w:val="20"/>
                <w:szCs w:val="20"/>
              </w:rPr>
              <w:t>1-</w:t>
            </w:r>
            <w:r w:rsidRPr="00A50360">
              <w:rPr>
                <w:sz w:val="20"/>
                <w:szCs w:val="20"/>
              </w:rPr>
              <w:t xml:space="preserve"> Projekt ma marginalny wpływ na równość, włączenie społeczne, niedyskryminację, zaangażowanie kobiet.</w:t>
            </w:r>
          </w:p>
          <w:p w14:paraId="0AD8F8CF" w14:textId="6C09CA7C" w:rsidR="00583D32" w:rsidRPr="00A50360" w:rsidRDefault="00583D32" w:rsidP="00583D32">
            <w:pPr>
              <w:jc w:val="both"/>
              <w:rPr>
                <w:sz w:val="20"/>
                <w:szCs w:val="20"/>
              </w:rPr>
            </w:pPr>
            <w:r w:rsidRPr="00583D32">
              <w:rPr>
                <w:sz w:val="20"/>
                <w:szCs w:val="20"/>
              </w:rPr>
              <w:t>0-</w:t>
            </w:r>
            <w:r w:rsidRPr="00A50360">
              <w:rPr>
                <w:sz w:val="20"/>
                <w:szCs w:val="20"/>
              </w:rPr>
              <w:t xml:space="preserve"> </w:t>
            </w:r>
            <w:r w:rsidRPr="00583D32">
              <w:rPr>
                <w:sz w:val="20"/>
                <w:szCs w:val="20"/>
              </w:rPr>
              <w:t xml:space="preserve">Projekt nie uwzględnia omawianych kwestii </w:t>
            </w:r>
          </w:p>
          <w:p w14:paraId="5832532B" w14:textId="3840E304" w:rsidR="005B6CE6" w:rsidRPr="00583D32" w:rsidRDefault="005B6CE6" w:rsidP="005B6CE6">
            <w:pPr>
              <w:jc w:val="both"/>
              <w:rPr>
                <w:sz w:val="20"/>
                <w:szCs w:val="20"/>
              </w:rPr>
            </w:pPr>
          </w:p>
          <w:p w14:paraId="042B7CB9" w14:textId="557160F3" w:rsidR="005B6CE6" w:rsidRPr="00347FCD" w:rsidRDefault="005B6CE6" w:rsidP="00583D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Dopuszczalna jest poprawa wniosku inkubacyjnego</w:t>
            </w:r>
            <w:r w:rsidRPr="00E63067">
              <w:rPr>
                <w:sz w:val="20"/>
                <w:szCs w:val="20"/>
              </w:rPr>
              <w:t xml:space="preserve"> w zakresie informacji weryfikowanych w ramach kryterium</w:t>
            </w:r>
            <w:r w:rsidR="00583D3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91" w:type="dxa"/>
            <w:vAlign w:val="center"/>
          </w:tcPr>
          <w:p w14:paraId="135C78D6" w14:textId="773E8060" w:rsidR="005B6CE6" w:rsidRPr="00E63067" w:rsidRDefault="005B6CE6" w:rsidP="00AF2C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Punktacja od 0 do 4 pkt</w:t>
            </w:r>
          </w:p>
        </w:tc>
      </w:tr>
      <w:tr w:rsidR="006C2290" w:rsidRPr="004200E1" w14:paraId="3956B479" w14:textId="77777777" w:rsidTr="00BE2113">
        <w:tc>
          <w:tcPr>
            <w:tcW w:w="486" w:type="dxa"/>
          </w:tcPr>
          <w:p w14:paraId="48787F49" w14:textId="7CA37E2B" w:rsidR="006C2290" w:rsidRPr="004200E1" w:rsidRDefault="005B6CE6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67" w:type="dxa"/>
          </w:tcPr>
          <w:p w14:paraId="51B7E9FC" w14:textId="77777777" w:rsidR="006C2290" w:rsidRPr="004200E1" w:rsidRDefault="00E63067" w:rsidP="006C22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Potencjał rynkowy rezultatów projektu </w:t>
            </w:r>
          </w:p>
        </w:tc>
        <w:tc>
          <w:tcPr>
            <w:tcW w:w="4672" w:type="dxa"/>
          </w:tcPr>
          <w:p w14:paraId="179859EB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 xml:space="preserve">Ocenie podlega potencjał rynkowy końcowego rezultatu projektu, tj. produktu (towaru lub usługi), procesu lub rozwiązania przedstawionego we wniosku </w:t>
            </w:r>
            <w:r>
              <w:rPr>
                <w:sz w:val="20"/>
                <w:szCs w:val="20"/>
              </w:rPr>
              <w:t xml:space="preserve">inkubacyjnego </w:t>
            </w:r>
            <w:r w:rsidRPr="00E63067">
              <w:rPr>
                <w:sz w:val="20"/>
                <w:szCs w:val="20"/>
              </w:rPr>
              <w:t>jako rezultat projektu.</w:t>
            </w:r>
          </w:p>
          <w:p w14:paraId="4ABE3907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Ocena potencjału rynkowego ma charakter wielopłaszczyznowy i odbywa się poprzez udzielenie odpowiedzi na pytania w poniższych zakresach:</w:t>
            </w:r>
          </w:p>
          <w:p w14:paraId="7E9EA545" w14:textId="77777777" w:rsidR="00E63067" w:rsidRPr="00E63067" w:rsidRDefault="00E63067" w:rsidP="00E63067">
            <w:pPr>
              <w:pStyle w:val="Akapitzlist"/>
              <w:numPr>
                <w:ilvl w:val="0"/>
                <w:numId w:val="8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Czy zaproponowany rezultat projektu odpowiada na zidentyfikowane zapotrzebowanie rynkowe (prawidłowa ocena rynku i potencjalnych klientów)?</w:t>
            </w:r>
          </w:p>
          <w:p w14:paraId="27373F34" w14:textId="77777777" w:rsidR="00E63067" w:rsidRPr="00E63067" w:rsidRDefault="00E63067" w:rsidP="00E63067">
            <w:pPr>
              <w:pStyle w:val="Akapitzlist"/>
              <w:numPr>
                <w:ilvl w:val="0"/>
                <w:numId w:val="8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Czy zaproponowany rezultat projektu nie stanowi powielenia już istniejących rozwiązań?</w:t>
            </w:r>
          </w:p>
          <w:p w14:paraId="0D80808A" w14:textId="77777777" w:rsidR="00E63067" w:rsidRPr="00E63067" w:rsidRDefault="00E63067" w:rsidP="00E63067">
            <w:pPr>
              <w:pStyle w:val="Akapitzlist"/>
              <w:numPr>
                <w:ilvl w:val="0"/>
                <w:numId w:val="8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lastRenderedPageBreak/>
              <w:t>Czy potencjalny obszar oddziaływania rezultatu projektu ma zasięg co najmniej krajowy (tj. czy przedstawiono realne szanse zaistnienia rezultatu projektu na rynku ogólnopolskim)?</w:t>
            </w:r>
          </w:p>
          <w:p w14:paraId="15CFEF06" w14:textId="77777777" w:rsidR="00E63067" w:rsidRPr="00E63067" w:rsidRDefault="00E63067" w:rsidP="00E63067">
            <w:pPr>
              <w:pStyle w:val="Akapitzlist"/>
              <w:numPr>
                <w:ilvl w:val="0"/>
                <w:numId w:val="8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Czy rezultat projektu ma charakter uniwersalny, tj. czy posiada cechy, które umożliwiają jego dalszą adaptację do nowych celów, nieopisanych w projekcie (tj. czy specyfika danego rezultatu projektu nie wymusza jego stosowania w ścisłym, ograniczonym zakresie opisanym w projekcie)?</w:t>
            </w:r>
          </w:p>
          <w:p w14:paraId="65117831" w14:textId="77777777" w:rsidR="00E63067" w:rsidRPr="00E63067" w:rsidRDefault="00E63067" w:rsidP="00E63067">
            <w:pPr>
              <w:pStyle w:val="Akapitzlist"/>
              <w:numPr>
                <w:ilvl w:val="0"/>
                <w:numId w:val="8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Czy przewidywany czas wprowadzenia rezultatu projektu na rynek i przewidywany czas utrzymywania się atrakcyjności rezultatu projektu na rynku jest na tyle długi, aby możliwe było uznanie zasadności realizacji projektu w kontekście zmienności uwarunkowań rynkowych w danej dziedzinie/branży?</w:t>
            </w:r>
          </w:p>
          <w:p w14:paraId="6A3CE6C9" w14:textId="77777777" w:rsidR="00E63067" w:rsidRDefault="00E63067" w:rsidP="00E63067">
            <w:pPr>
              <w:jc w:val="both"/>
              <w:rPr>
                <w:sz w:val="20"/>
                <w:szCs w:val="20"/>
              </w:rPr>
            </w:pPr>
          </w:p>
          <w:p w14:paraId="3D6E97F1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Ocena dokonywana jest w skali od 0 do 5, przy czym liczba przyznanych punktów oznacza, że projekt spełnia dane kryterium w stopniu:</w:t>
            </w:r>
          </w:p>
          <w:p w14:paraId="56C7DA1B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5 – doskonałym,</w:t>
            </w:r>
          </w:p>
          <w:p w14:paraId="4C072AAE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4 – bardzo dobrym,</w:t>
            </w:r>
          </w:p>
          <w:p w14:paraId="49FD2C21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3 – dobrym,</w:t>
            </w:r>
          </w:p>
          <w:p w14:paraId="1092BC71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2 – przeciętnym,</w:t>
            </w:r>
          </w:p>
          <w:p w14:paraId="6853F558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1 – niskim,</w:t>
            </w:r>
          </w:p>
          <w:p w14:paraId="77F816F1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0 – niedostatecznym.</w:t>
            </w:r>
          </w:p>
          <w:p w14:paraId="039523ED" w14:textId="77777777" w:rsidR="00E63067" w:rsidRDefault="00E63067" w:rsidP="00E63067">
            <w:pPr>
              <w:jc w:val="both"/>
              <w:rPr>
                <w:sz w:val="20"/>
                <w:szCs w:val="20"/>
              </w:rPr>
            </w:pPr>
          </w:p>
          <w:p w14:paraId="0B8FDEB1" w14:textId="77777777" w:rsidR="006C2290" w:rsidRPr="00C567ED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Dopuszczalna jest poprawa formularza rekrutacyjnego w zakresie informacji weryfikowanych w ramach kryterium.</w:t>
            </w:r>
          </w:p>
        </w:tc>
        <w:tc>
          <w:tcPr>
            <w:tcW w:w="2191" w:type="dxa"/>
            <w:vAlign w:val="center"/>
          </w:tcPr>
          <w:p w14:paraId="295EEA7E" w14:textId="77777777" w:rsidR="006C2290" w:rsidRPr="004200E1" w:rsidRDefault="00E63067" w:rsidP="006C2290">
            <w:pPr>
              <w:jc w:val="center"/>
              <w:rPr>
                <w:b/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lastRenderedPageBreak/>
              <w:t>Punktacja od 0 do 5</w:t>
            </w:r>
          </w:p>
        </w:tc>
      </w:tr>
      <w:tr w:rsidR="006C2290" w:rsidRPr="004200E1" w14:paraId="1F002FAE" w14:textId="77777777" w:rsidTr="00BE2113">
        <w:tc>
          <w:tcPr>
            <w:tcW w:w="486" w:type="dxa"/>
          </w:tcPr>
          <w:p w14:paraId="4E56517C" w14:textId="272C2A1D" w:rsidR="006C2290" w:rsidRPr="004200E1" w:rsidRDefault="005B6CE6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67" w:type="dxa"/>
          </w:tcPr>
          <w:p w14:paraId="6080DF7B" w14:textId="77777777" w:rsidR="006C2290" w:rsidRPr="004200E1" w:rsidRDefault="00E63067" w:rsidP="006C2290">
            <w:pPr>
              <w:rPr>
                <w:b/>
                <w:sz w:val="20"/>
                <w:szCs w:val="20"/>
              </w:rPr>
            </w:pPr>
            <w:r w:rsidRPr="00E63067">
              <w:rPr>
                <w:b/>
                <w:sz w:val="20"/>
                <w:szCs w:val="20"/>
              </w:rPr>
              <w:t>Potencjał wnioskodawcy do realizacji przedsięwzięcia</w:t>
            </w:r>
          </w:p>
        </w:tc>
        <w:tc>
          <w:tcPr>
            <w:tcW w:w="4672" w:type="dxa"/>
          </w:tcPr>
          <w:p w14:paraId="4B0A5EEE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Ocenie podlega potencjał wnioskodawcy oraz stopień i zakres zaangażowania posiadanych zasobów kadrowych, technicznych, organizacyjnych.</w:t>
            </w:r>
          </w:p>
          <w:p w14:paraId="67E8A3DB" w14:textId="77777777" w:rsidR="00E63067" w:rsidRPr="00E63067" w:rsidRDefault="00E63067" w:rsidP="00E63067">
            <w:pPr>
              <w:pStyle w:val="Akapitzlist"/>
              <w:numPr>
                <w:ilvl w:val="0"/>
                <w:numId w:val="10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Potencjał (zasoby) kadrowy wnioskodawcy planowany do wykorzystania w ramach projektu (kluczowe osoby, które zostaną zaangażowane do realizacji projektu, ich kwalifikacje i doświadczenie zawodowe oraz branżowe, planowane funkcje i zadania, dotychczasowe sukcesy, motywacja do prowadzenia własnej działalności gospodarczej) są wystarczające do osiągnięcia rezultatów projektu – 3 pkt</w:t>
            </w:r>
          </w:p>
          <w:p w14:paraId="62E2E8C4" w14:textId="77777777" w:rsidR="00E63067" w:rsidRPr="00E63067" w:rsidRDefault="00E63067" w:rsidP="00E63067">
            <w:pPr>
              <w:pStyle w:val="Akapitzlist"/>
              <w:numPr>
                <w:ilvl w:val="0"/>
                <w:numId w:val="10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Potencjał techniczny (zasoby) wnioskodawcy planowany do wykorzystania w ramach projektu (sprzęt, urządzenia, wyposażenie, warunki lokalowe) są wystarczające do osiągnięcia rezultatów projektu – 2 pkt</w:t>
            </w:r>
          </w:p>
          <w:p w14:paraId="360889BC" w14:textId="77777777" w:rsidR="00E63067" w:rsidRPr="00E63067" w:rsidRDefault="00E63067" w:rsidP="00E63067">
            <w:pPr>
              <w:pStyle w:val="Akapitzlist"/>
              <w:numPr>
                <w:ilvl w:val="0"/>
                <w:numId w:val="10"/>
              </w:numPr>
              <w:ind w:left="459"/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 xml:space="preserve">Potencjał organizacyjny (m.in. doświadczenie kadry projektowej w realizacji przedsięwzięć polegających na wdrażaniu innowacyjnych produktów (towarów lub usług), procesów lub </w:t>
            </w:r>
            <w:r w:rsidRPr="00E63067">
              <w:rPr>
                <w:sz w:val="20"/>
                <w:szCs w:val="20"/>
              </w:rPr>
              <w:lastRenderedPageBreak/>
              <w:t>rozwiązań, doświadczenie w realizacji projektów dofinansowanych z zewnętrznych źródeł finansowania) oraz planowany sposób realizacji działań (realność i adekwatność harmonogramu, sposób zarządzania projektem) są wystarczające do osiągnięcia rezultatów projektu – 2 pkt.</w:t>
            </w:r>
          </w:p>
          <w:p w14:paraId="0098C5AC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</w:p>
          <w:p w14:paraId="7FE3F8D3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Wnioskodawca nie wykazuje wystarczającego:</w:t>
            </w:r>
          </w:p>
          <w:p w14:paraId="67CDB056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1) potencjału kadrowego – 0 pkt.,</w:t>
            </w:r>
          </w:p>
          <w:p w14:paraId="58F2B805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2) potencjału technicznego – 0 pkt.,</w:t>
            </w:r>
          </w:p>
          <w:p w14:paraId="728A7D6B" w14:textId="77777777" w:rsidR="00E63067" w:rsidRPr="00E63067" w:rsidRDefault="00E63067" w:rsidP="00E63067">
            <w:pPr>
              <w:jc w:val="both"/>
              <w:rPr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3) potencjału organizacyjnego – 0 pkt.,</w:t>
            </w:r>
          </w:p>
          <w:p w14:paraId="45FA5766" w14:textId="77777777" w:rsidR="00E63067" w:rsidRDefault="00E63067" w:rsidP="00E63067">
            <w:pPr>
              <w:jc w:val="both"/>
              <w:rPr>
                <w:sz w:val="20"/>
                <w:szCs w:val="20"/>
              </w:rPr>
            </w:pPr>
          </w:p>
          <w:p w14:paraId="2FF7C2B1" w14:textId="77777777" w:rsidR="006C2290" w:rsidRPr="006C2290" w:rsidRDefault="00E63067" w:rsidP="00E63067">
            <w:pPr>
              <w:jc w:val="both"/>
              <w:rPr>
                <w:b/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Dopuszczalna jest poprawa formularza rekrutacyjnego w zakresie informacji weryfikowanych w ramach kryterium.</w:t>
            </w:r>
          </w:p>
        </w:tc>
        <w:tc>
          <w:tcPr>
            <w:tcW w:w="2191" w:type="dxa"/>
            <w:vAlign w:val="center"/>
          </w:tcPr>
          <w:p w14:paraId="4EF4C396" w14:textId="77777777" w:rsidR="006C2290" w:rsidRPr="004200E1" w:rsidRDefault="00E63067" w:rsidP="00BE2113">
            <w:pPr>
              <w:jc w:val="center"/>
              <w:rPr>
                <w:b/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lastRenderedPageBreak/>
              <w:t xml:space="preserve">Punktacja od 0 do </w:t>
            </w:r>
            <w:r w:rsidR="00BE2113">
              <w:rPr>
                <w:sz w:val="20"/>
                <w:szCs w:val="20"/>
              </w:rPr>
              <w:t>7</w:t>
            </w:r>
          </w:p>
        </w:tc>
      </w:tr>
      <w:tr w:rsidR="006C2290" w:rsidRPr="004200E1" w14:paraId="47EF4B9E" w14:textId="77777777" w:rsidTr="00BE2113">
        <w:tc>
          <w:tcPr>
            <w:tcW w:w="486" w:type="dxa"/>
          </w:tcPr>
          <w:p w14:paraId="6531E60C" w14:textId="645862FD" w:rsidR="006C2290" w:rsidRPr="004200E1" w:rsidRDefault="005B6CE6" w:rsidP="006C2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67" w:type="dxa"/>
          </w:tcPr>
          <w:p w14:paraId="46535145" w14:textId="77777777" w:rsidR="006C2290" w:rsidRPr="004200E1" w:rsidRDefault="004C6354" w:rsidP="006C2290">
            <w:pPr>
              <w:rPr>
                <w:b/>
                <w:sz w:val="20"/>
                <w:szCs w:val="20"/>
              </w:rPr>
            </w:pPr>
            <w:r w:rsidRPr="004C6354">
              <w:rPr>
                <w:b/>
                <w:sz w:val="20"/>
                <w:szCs w:val="20"/>
              </w:rPr>
              <w:t>Analiza konkurencyjności wnioskodawcy i przedsięwzięcia</w:t>
            </w:r>
          </w:p>
        </w:tc>
        <w:tc>
          <w:tcPr>
            <w:tcW w:w="4672" w:type="dxa"/>
          </w:tcPr>
          <w:p w14:paraId="0561A806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Ocenie podlega zdolność wnioskodawcy do zbudowania, wykorzystania i podtrzymania potencjału przedsięwzięcia do oferowania produktów (towarów i usług), procesów lub rozwiązań na lepszych od konkurencji warunkach cenowych i poza cenowych w odpowiedzi na zdiagnozowane potrzeby klientów. Oceniający zweryfikują czy Wnioskodawca określił zestaw cech produktu (towaru lub usługi) procesu lub rozwiązania w stosunku do cech oferty konkurentów, wskazując na ich przewagi. Ponadto, ocenie będzie poddana konkurencyjność Wnioskodawcy traktowana jako sprawność w odniesieniu do innowacyjnego oraz efektywnego wykorzystania posiadanych i planowanych do nabycia zasobów w procesie tworzenia wartości dla klientów ostatecznych.</w:t>
            </w:r>
          </w:p>
          <w:p w14:paraId="0E77AD7F" w14:textId="77777777" w:rsidR="004C6354" w:rsidRDefault="004C6354" w:rsidP="004C6354">
            <w:pPr>
              <w:jc w:val="both"/>
              <w:rPr>
                <w:sz w:val="20"/>
                <w:szCs w:val="20"/>
              </w:rPr>
            </w:pPr>
          </w:p>
          <w:p w14:paraId="2047A746" w14:textId="77777777" w:rsid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Ocena dokonywana jest w skali od 0 do 5, przy czym liczba przyznanych punktów oznacza, że projekt spełnia dane kryterium w stopniu:</w:t>
            </w:r>
          </w:p>
          <w:p w14:paraId="77E8DC80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</w:p>
          <w:p w14:paraId="3B6023EB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5 – doskonałym,</w:t>
            </w:r>
          </w:p>
          <w:p w14:paraId="724ECD4D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4 – bardzo dobrym,</w:t>
            </w:r>
          </w:p>
          <w:p w14:paraId="5427087E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3 – dobrym,</w:t>
            </w:r>
          </w:p>
          <w:p w14:paraId="787DBDFC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2 – przeciętnym,</w:t>
            </w:r>
          </w:p>
          <w:p w14:paraId="0AEE6230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1 – niskim,</w:t>
            </w:r>
          </w:p>
          <w:p w14:paraId="763985CE" w14:textId="77777777" w:rsidR="004C6354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>0 – niedostatecznym.</w:t>
            </w:r>
          </w:p>
          <w:p w14:paraId="17CF1CC9" w14:textId="77777777" w:rsidR="004C6354" w:rsidRDefault="004C6354" w:rsidP="004C6354">
            <w:pPr>
              <w:jc w:val="both"/>
              <w:rPr>
                <w:sz w:val="20"/>
                <w:szCs w:val="20"/>
              </w:rPr>
            </w:pPr>
          </w:p>
          <w:p w14:paraId="7F9002B0" w14:textId="77777777" w:rsidR="006C2290" w:rsidRPr="004C6354" w:rsidRDefault="004C6354" w:rsidP="004C6354">
            <w:pPr>
              <w:jc w:val="both"/>
              <w:rPr>
                <w:sz w:val="20"/>
                <w:szCs w:val="20"/>
              </w:rPr>
            </w:pPr>
            <w:r w:rsidRPr="004C6354">
              <w:rPr>
                <w:sz w:val="20"/>
                <w:szCs w:val="20"/>
              </w:rPr>
              <w:t xml:space="preserve">Dopuszczalna jest poprawa </w:t>
            </w:r>
            <w:r>
              <w:rPr>
                <w:sz w:val="20"/>
                <w:szCs w:val="20"/>
              </w:rPr>
              <w:t>wniosku inkubacyjnego</w:t>
            </w:r>
            <w:r w:rsidRPr="004C6354">
              <w:rPr>
                <w:sz w:val="20"/>
                <w:szCs w:val="20"/>
              </w:rPr>
              <w:t xml:space="preserve"> w zakresie informacji weryfikowanych w ramach kryterium.</w:t>
            </w:r>
          </w:p>
        </w:tc>
        <w:tc>
          <w:tcPr>
            <w:tcW w:w="2191" w:type="dxa"/>
            <w:vAlign w:val="center"/>
          </w:tcPr>
          <w:p w14:paraId="52C41891" w14:textId="77777777" w:rsidR="006C2290" w:rsidRPr="004200E1" w:rsidRDefault="004C6354" w:rsidP="006C2290">
            <w:pPr>
              <w:rPr>
                <w:b/>
                <w:sz w:val="20"/>
                <w:szCs w:val="20"/>
              </w:rPr>
            </w:pPr>
            <w:r w:rsidRPr="00E63067">
              <w:rPr>
                <w:sz w:val="20"/>
                <w:szCs w:val="20"/>
              </w:rPr>
              <w:t>Punktacja od 0 do 5</w:t>
            </w:r>
          </w:p>
        </w:tc>
      </w:tr>
      <w:tr w:rsidR="00BE2113" w:rsidRPr="004200E1" w14:paraId="4AD917BF" w14:textId="77777777" w:rsidTr="007D7B67">
        <w:tc>
          <w:tcPr>
            <w:tcW w:w="6825" w:type="dxa"/>
            <w:gridSpan w:val="3"/>
          </w:tcPr>
          <w:p w14:paraId="4234B72D" w14:textId="77777777" w:rsidR="00BE2113" w:rsidRPr="004200E1" w:rsidRDefault="00BE2113" w:rsidP="00BE2113">
            <w:pPr>
              <w:jc w:val="right"/>
              <w:rPr>
                <w:b/>
                <w:sz w:val="20"/>
                <w:szCs w:val="20"/>
              </w:rPr>
            </w:pPr>
            <w:r w:rsidRPr="004C635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ŁĄCZNA PUNKTACJA MOŻLIWA DO UZYSKANIA</w:t>
            </w:r>
          </w:p>
        </w:tc>
        <w:tc>
          <w:tcPr>
            <w:tcW w:w="2191" w:type="dxa"/>
            <w:vAlign w:val="center"/>
          </w:tcPr>
          <w:p w14:paraId="7B641DD3" w14:textId="2DDA768D" w:rsidR="00BE2113" w:rsidRPr="00BE2113" w:rsidRDefault="00BE2113" w:rsidP="00BE2113">
            <w:pPr>
              <w:jc w:val="center"/>
              <w:rPr>
                <w:b/>
                <w:sz w:val="20"/>
                <w:szCs w:val="20"/>
              </w:rPr>
            </w:pPr>
            <w:r w:rsidRPr="00BE2113">
              <w:rPr>
                <w:b/>
                <w:sz w:val="20"/>
                <w:szCs w:val="20"/>
              </w:rPr>
              <w:t>2</w:t>
            </w:r>
            <w:r w:rsidR="00583D32">
              <w:rPr>
                <w:b/>
                <w:sz w:val="20"/>
                <w:szCs w:val="20"/>
              </w:rPr>
              <w:t>6</w:t>
            </w:r>
          </w:p>
        </w:tc>
      </w:tr>
    </w:tbl>
    <w:p w14:paraId="0570CA0A" w14:textId="77777777" w:rsidR="006C2290" w:rsidRDefault="006C2290" w:rsidP="006C2290"/>
    <w:p w14:paraId="53039854" w14:textId="3102D59E" w:rsidR="004200E1" w:rsidRPr="006C2290" w:rsidRDefault="006C2290" w:rsidP="00E4593F">
      <w:pPr>
        <w:spacing w:line="271" w:lineRule="auto"/>
        <w:ind w:left="80" w:right="720"/>
      </w:pPr>
      <w:r w:rsidRPr="00E4593F">
        <w:rPr>
          <w:rFonts w:eastAsia="Century Gothic" w:cstheme="minorHAnsi"/>
        </w:rPr>
        <w:t xml:space="preserve">Projekt </w:t>
      </w:r>
      <w:r w:rsidR="00E4593F">
        <w:rPr>
          <w:rFonts w:eastAsia="Century Gothic" w:cstheme="minorHAnsi"/>
        </w:rPr>
        <w:t>otrzyma</w:t>
      </w:r>
      <w:r w:rsidRPr="00E4593F">
        <w:rPr>
          <w:rFonts w:eastAsia="Century Gothic" w:cstheme="minorHAnsi"/>
        </w:rPr>
        <w:t xml:space="preserve"> pozytywną ocenę merytoryczną jeżeli uzyska co najmniej </w:t>
      </w:r>
      <w:r w:rsidR="00E4593F" w:rsidRPr="00E4593F">
        <w:rPr>
          <w:rFonts w:eastAsia="Century Gothic" w:cstheme="minorHAnsi"/>
        </w:rPr>
        <w:t>1</w:t>
      </w:r>
      <w:r w:rsidR="00583D32">
        <w:rPr>
          <w:rFonts w:eastAsia="Century Gothic" w:cstheme="minorHAnsi"/>
        </w:rPr>
        <w:t>8</w:t>
      </w:r>
      <w:r w:rsidR="00E4593F" w:rsidRPr="00E4593F">
        <w:rPr>
          <w:rFonts w:eastAsia="Century Gothic" w:cstheme="minorHAnsi"/>
        </w:rPr>
        <w:t xml:space="preserve"> punktów.</w:t>
      </w:r>
      <w:r w:rsidR="00E4593F">
        <w:rPr>
          <w:rFonts w:eastAsia="Century Gothic" w:cstheme="minorHAnsi"/>
        </w:rPr>
        <w:t xml:space="preserve"> </w:t>
      </w:r>
    </w:p>
    <w:sectPr w:rsidR="004200E1" w:rsidRPr="006C22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4C51" w14:textId="77777777" w:rsidR="0041107B" w:rsidRDefault="0041107B" w:rsidP="004200E1">
      <w:pPr>
        <w:spacing w:after="0" w:line="240" w:lineRule="auto"/>
      </w:pPr>
      <w:r>
        <w:separator/>
      </w:r>
    </w:p>
  </w:endnote>
  <w:endnote w:type="continuationSeparator" w:id="0">
    <w:p w14:paraId="36F75C56" w14:textId="77777777" w:rsidR="0041107B" w:rsidRDefault="0041107B" w:rsidP="0042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2EE81" w14:textId="77777777" w:rsidR="005B6CE6" w:rsidRDefault="005B6CE6" w:rsidP="004200E1">
    <w:r>
      <w:tab/>
    </w:r>
  </w:p>
  <w:p w14:paraId="4024D2C9" w14:textId="77777777" w:rsidR="005B6CE6" w:rsidRDefault="005B6CE6" w:rsidP="004200E1">
    <w:pPr>
      <w:pStyle w:val="Stopka"/>
      <w:spacing w:before="60" w:after="60"/>
      <w:ind w:firstLine="3540"/>
      <w:jc w:val="both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7733EA0D" wp14:editId="1DA6E9B0">
          <wp:simplePos x="0" y="0"/>
          <wp:positionH relativeFrom="column">
            <wp:posOffset>119380</wp:posOffset>
          </wp:positionH>
          <wp:positionV relativeFrom="paragraph">
            <wp:posOffset>207645</wp:posOffset>
          </wp:positionV>
          <wp:extent cx="787400" cy="723900"/>
          <wp:effectExtent l="0" t="0" r="0" b="0"/>
          <wp:wrapTight wrapText="bothSides">
            <wp:wrapPolygon edited="0">
              <wp:start x="0" y="0"/>
              <wp:lineTo x="0" y="21032"/>
              <wp:lineTo x="20903" y="21032"/>
              <wp:lineTo x="20903" y="0"/>
              <wp:lineTo x="0" y="0"/>
            </wp:wrapPolygon>
          </wp:wrapTight>
          <wp:docPr id="9" name="Obraz 9" descr="C:\Users\rewy\AppData\Local\Microsoft\Windows\INetCache\Content.Word\IQNET RCMark_Pos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wy\AppData\Local\Microsoft\Windows\INetCache\Content.Word\IQNET RCMark_Pos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75FCD3F" wp14:editId="2151A83B">
          <wp:simplePos x="0" y="0"/>
          <wp:positionH relativeFrom="column">
            <wp:posOffset>5219016</wp:posOffset>
          </wp:positionH>
          <wp:positionV relativeFrom="paragraph">
            <wp:posOffset>95299</wp:posOffset>
          </wp:positionV>
          <wp:extent cx="1382000" cy="548640"/>
          <wp:effectExtent l="0" t="0" r="8890" b="3810"/>
          <wp:wrapNone/>
          <wp:docPr id="3" name="Obraz 3" descr="Akredytacja mazowieckich Instytucji Otoczenia Biznesu dla Collegium  Mazovia! - Mazov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kredytacja mazowieckich Instytucji Otoczenia Biznesu dla Collegium  Mazovia! - Mazov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271" cy="551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pl-PL"/>
      </w:rPr>
      <w:drawing>
        <wp:anchor distT="0" distB="0" distL="114300" distR="114300" simplePos="0" relativeHeight="251663360" behindDoc="1" locked="0" layoutInCell="1" allowOverlap="1" wp14:anchorId="54AF97B4" wp14:editId="6F5BBE09">
          <wp:simplePos x="0" y="0"/>
          <wp:positionH relativeFrom="column">
            <wp:posOffset>-661670</wp:posOffset>
          </wp:positionH>
          <wp:positionV relativeFrom="paragraph">
            <wp:posOffset>144145</wp:posOffset>
          </wp:positionV>
          <wp:extent cx="723900" cy="789940"/>
          <wp:effectExtent l="0" t="0" r="0" b="0"/>
          <wp:wrapTight wrapText="bothSides">
            <wp:wrapPolygon edited="0">
              <wp:start x="0" y="0"/>
              <wp:lineTo x="0" y="20836"/>
              <wp:lineTo x="21032" y="20836"/>
              <wp:lineTo x="21032" y="0"/>
              <wp:lineTo x="0" y="0"/>
            </wp:wrapPolygon>
          </wp:wrapTight>
          <wp:docPr id="8" name="Obraz 8" descr="C:\Users\rewy\AppData\Local\Microsoft\Windows\INetCache\Content.Word\9001_SGQ_sg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rewy\AppData\Local\Microsoft\Windows\INetCache\Content.Word\9001_SGQ_sg01.tif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9663D2" wp14:editId="7D802F33">
              <wp:simplePos x="0" y="0"/>
              <wp:positionH relativeFrom="column">
                <wp:posOffset>155184</wp:posOffset>
              </wp:positionH>
              <wp:positionV relativeFrom="paragraph">
                <wp:posOffset>-49530</wp:posOffset>
              </wp:positionV>
              <wp:extent cx="5687695" cy="0"/>
              <wp:effectExtent l="12065" t="7620" r="5715" b="11430"/>
              <wp:wrapNone/>
              <wp:docPr id="7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AFE2CE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pt,-3.9pt" to="460.05pt,-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"/>
          </w:pict>
        </mc:Fallback>
      </mc:AlternateContent>
    </w:r>
    <w:r w:rsidRPr="00D82997">
      <w:rPr>
        <w:b/>
        <w:sz w:val="18"/>
        <w:szCs w:val="18"/>
      </w:rPr>
      <w:t>SEKWENCJA Sp. z o.o.</w:t>
    </w:r>
  </w:p>
  <w:p w14:paraId="5FB72FAD" w14:textId="77777777" w:rsidR="005B6CE6" w:rsidRPr="00487DD8" w:rsidRDefault="005B6CE6" w:rsidP="004200E1">
    <w:pPr>
      <w:pStyle w:val="Stopka"/>
      <w:tabs>
        <w:tab w:val="right" w:pos="9070"/>
      </w:tabs>
      <w:spacing w:before="60"/>
      <w:jc w:val="both"/>
      <w:rPr>
        <w:sz w:val="16"/>
        <w:szCs w:val="16"/>
      </w:rPr>
    </w:pPr>
    <w:r>
      <w:rPr>
        <w:sz w:val="16"/>
        <w:szCs w:val="16"/>
      </w:rPr>
      <w:tab/>
    </w:r>
    <w:r w:rsidRPr="00487DD8">
      <w:rPr>
        <w:sz w:val="16"/>
        <w:szCs w:val="16"/>
      </w:rPr>
      <w:t>05-820 Piastów, ul. Reymonta 38; tel. (22) 173 50 00</w:t>
    </w:r>
  </w:p>
  <w:p w14:paraId="11ACE4B4" w14:textId="77777777" w:rsidR="005B6CE6" w:rsidRPr="00487DD8" w:rsidRDefault="005B6CE6" w:rsidP="004200E1">
    <w:pPr>
      <w:pStyle w:val="Stopka"/>
      <w:spacing w:before="60"/>
      <w:jc w:val="both"/>
      <w:rPr>
        <w:sz w:val="16"/>
        <w:szCs w:val="16"/>
      </w:rPr>
    </w:pPr>
    <w:r>
      <w:rPr>
        <w:sz w:val="16"/>
        <w:szCs w:val="16"/>
      </w:rPr>
      <w:tab/>
    </w:r>
    <w:hyperlink r:id="rId4" w:history="1">
      <w:r w:rsidRPr="00487DD8">
        <w:rPr>
          <w:rStyle w:val="Hipercze"/>
          <w:sz w:val="16"/>
          <w:szCs w:val="16"/>
        </w:rPr>
        <w:t>info@sekwencja.org</w:t>
      </w:r>
    </w:hyperlink>
    <w:r w:rsidRPr="00487DD8">
      <w:rPr>
        <w:sz w:val="16"/>
        <w:szCs w:val="16"/>
      </w:rPr>
      <w:t xml:space="preserve">        </w:t>
    </w:r>
    <w:hyperlink r:id="rId5" w:history="1">
      <w:r w:rsidRPr="00487DD8">
        <w:rPr>
          <w:rStyle w:val="Hipercze"/>
          <w:sz w:val="16"/>
          <w:szCs w:val="16"/>
        </w:rPr>
        <w:t>www.sekwencja.org</w:t>
      </w:r>
    </w:hyperlink>
  </w:p>
  <w:p w14:paraId="30CE939A" w14:textId="77777777" w:rsidR="005B6CE6" w:rsidRDefault="005B6CE6" w:rsidP="004200E1">
    <w:pPr>
      <w:pStyle w:val="Stopka"/>
      <w:spacing w:before="60"/>
      <w:jc w:val="both"/>
      <w:rPr>
        <w:b/>
        <w:sz w:val="16"/>
        <w:szCs w:val="16"/>
      </w:rPr>
    </w:pPr>
    <w:r w:rsidRPr="00487DD8">
      <w:rPr>
        <w:sz w:val="16"/>
        <w:szCs w:val="16"/>
      </w:rPr>
      <w:t>Sąd Rejonowy dla M. St. Warszawy w Warszawie,</w:t>
    </w:r>
    <w:r>
      <w:rPr>
        <w:sz w:val="16"/>
        <w:szCs w:val="16"/>
      </w:rPr>
      <w:t xml:space="preserve"> XIV Wydział Gospodarczy KRS nr </w:t>
    </w:r>
    <w:r w:rsidRPr="00487DD8">
      <w:rPr>
        <w:sz w:val="16"/>
        <w:szCs w:val="16"/>
      </w:rPr>
      <w:t>0000173342</w:t>
    </w:r>
  </w:p>
  <w:p w14:paraId="000135FE" w14:textId="5E3707E3" w:rsidR="005B6CE6" w:rsidRDefault="005B6CE6" w:rsidP="004200E1">
    <w:pPr>
      <w:pStyle w:val="Stopka"/>
      <w:spacing w:before="60"/>
      <w:jc w:val="both"/>
    </w:pPr>
    <w:r>
      <w:rPr>
        <w:sz w:val="16"/>
        <w:szCs w:val="16"/>
      </w:rPr>
      <w:tab/>
    </w:r>
    <w:r w:rsidRPr="00487DD8">
      <w:rPr>
        <w:sz w:val="16"/>
        <w:szCs w:val="16"/>
      </w:rPr>
      <w:t>Kapitał zakładowy: 250 000 zł, NIP: 734-28-23-116, REGON: 492023400</w:t>
    </w:r>
    <w:r w:rsidRPr="004C0144">
      <w:rPr>
        <w:sz w:val="16"/>
        <w:szCs w:val="16"/>
      </w:rPr>
      <w:tab/>
      <w:t xml:space="preserve">Str. </w:t>
    </w:r>
    <w:r w:rsidRPr="004C0144">
      <w:rPr>
        <w:rStyle w:val="Numerstrony"/>
        <w:sz w:val="16"/>
        <w:szCs w:val="16"/>
      </w:rPr>
      <w:fldChar w:fldCharType="begin"/>
    </w:r>
    <w:r w:rsidRPr="004C0144">
      <w:rPr>
        <w:rStyle w:val="Numerstrony"/>
        <w:sz w:val="16"/>
        <w:szCs w:val="16"/>
      </w:rPr>
      <w:instrText xml:space="preserve"> PAGE </w:instrText>
    </w:r>
    <w:r w:rsidRPr="004C0144">
      <w:rPr>
        <w:rStyle w:val="Numerstrony"/>
        <w:sz w:val="16"/>
        <w:szCs w:val="16"/>
      </w:rPr>
      <w:fldChar w:fldCharType="separate"/>
    </w:r>
    <w:r w:rsidR="00176580">
      <w:rPr>
        <w:rStyle w:val="Numerstrony"/>
        <w:noProof/>
        <w:sz w:val="16"/>
        <w:szCs w:val="16"/>
      </w:rPr>
      <w:t>7</w:t>
    </w:r>
    <w:r w:rsidRPr="004C0144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4EBCD" w14:textId="77777777" w:rsidR="0041107B" w:rsidRDefault="0041107B" w:rsidP="004200E1">
      <w:pPr>
        <w:spacing w:after="0" w:line="240" w:lineRule="auto"/>
      </w:pPr>
      <w:r>
        <w:separator/>
      </w:r>
    </w:p>
  </w:footnote>
  <w:footnote w:type="continuationSeparator" w:id="0">
    <w:p w14:paraId="08CC93C7" w14:textId="77777777" w:rsidR="0041107B" w:rsidRDefault="0041107B" w:rsidP="0042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2025" w14:textId="5F01F2DF" w:rsidR="005B6CE6" w:rsidRDefault="00176580">
    <w:pPr>
      <w:pStyle w:val="Nagwek"/>
    </w:pPr>
    <w:r>
      <w:rPr>
        <w:noProof/>
        <w:lang w:eastAsia="pl-PL"/>
      </w:rPr>
      <w:drawing>
        <wp:inline distT="0" distB="0" distL="0" distR="0" wp14:anchorId="68CF4780" wp14:editId="4A4DCCD1">
          <wp:extent cx="5731510" cy="492125"/>
          <wp:effectExtent l="0" t="0" r="0" b="0"/>
          <wp:docPr id="24522574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2574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492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AEF"/>
    <w:multiLevelType w:val="hybridMultilevel"/>
    <w:tmpl w:val="02F83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D1E8D"/>
    <w:multiLevelType w:val="hybridMultilevel"/>
    <w:tmpl w:val="7E74C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4047A"/>
    <w:multiLevelType w:val="hybridMultilevel"/>
    <w:tmpl w:val="D7F8CB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266DE"/>
    <w:multiLevelType w:val="hybridMultilevel"/>
    <w:tmpl w:val="2A12608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1577E"/>
    <w:multiLevelType w:val="hybridMultilevel"/>
    <w:tmpl w:val="971EF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8638E"/>
    <w:multiLevelType w:val="hybridMultilevel"/>
    <w:tmpl w:val="F12CD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56646"/>
    <w:multiLevelType w:val="hybridMultilevel"/>
    <w:tmpl w:val="C792D102"/>
    <w:lvl w:ilvl="0" w:tplc="5F1C315A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91229"/>
    <w:multiLevelType w:val="hybridMultilevel"/>
    <w:tmpl w:val="C78013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53485"/>
    <w:multiLevelType w:val="hybridMultilevel"/>
    <w:tmpl w:val="177EBC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21682"/>
    <w:multiLevelType w:val="hybridMultilevel"/>
    <w:tmpl w:val="04A6948A"/>
    <w:lvl w:ilvl="0" w:tplc="9864C9D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D63D4"/>
    <w:multiLevelType w:val="hybridMultilevel"/>
    <w:tmpl w:val="083C51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55524">
    <w:abstractNumId w:val="0"/>
  </w:num>
  <w:num w:numId="2" w16cid:durableId="584463905">
    <w:abstractNumId w:val="7"/>
  </w:num>
  <w:num w:numId="3" w16cid:durableId="386029380">
    <w:abstractNumId w:val="2"/>
  </w:num>
  <w:num w:numId="4" w16cid:durableId="1247231866">
    <w:abstractNumId w:val="8"/>
  </w:num>
  <w:num w:numId="5" w16cid:durableId="1326545122">
    <w:abstractNumId w:val="5"/>
  </w:num>
  <w:num w:numId="6" w16cid:durableId="710568061">
    <w:abstractNumId w:val="4"/>
  </w:num>
  <w:num w:numId="7" w16cid:durableId="1116173157">
    <w:abstractNumId w:val="3"/>
  </w:num>
  <w:num w:numId="8" w16cid:durableId="1623422381">
    <w:abstractNumId w:val="10"/>
  </w:num>
  <w:num w:numId="9" w16cid:durableId="1246496963">
    <w:abstractNumId w:val="1"/>
  </w:num>
  <w:num w:numId="10" w16cid:durableId="1010110364">
    <w:abstractNumId w:val="6"/>
  </w:num>
  <w:num w:numId="11" w16cid:durableId="203896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F1"/>
    <w:rsid w:val="000F0ADA"/>
    <w:rsid w:val="00176580"/>
    <w:rsid w:val="0021444B"/>
    <w:rsid w:val="002520CF"/>
    <w:rsid w:val="00256456"/>
    <w:rsid w:val="00257CCB"/>
    <w:rsid w:val="00310844"/>
    <w:rsid w:val="003459D0"/>
    <w:rsid w:val="00347FCD"/>
    <w:rsid w:val="0041107B"/>
    <w:rsid w:val="004200E1"/>
    <w:rsid w:val="00460B7C"/>
    <w:rsid w:val="00486297"/>
    <w:rsid w:val="004C6354"/>
    <w:rsid w:val="00583D32"/>
    <w:rsid w:val="00586BF1"/>
    <w:rsid w:val="005B6CE6"/>
    <w:rsid w:val="006C2290"/>
    <w:rsid w:val="006E6DFA"/>
    <w:rsid w:val="007B02F9"/>
    <w:rsid w:val="007D7B67"/>
    <w:rsid w:val="00842354"/>
    <w:rsid w:val="00861ABD"/>
    <w:rsid w:val="0087073E"/>
    <w:rsid w:val="0088253C"/>
    <w:rsid w:val="00971CCA"/>
    <w:rsid w:val="00A50360"/>
    <w:rsid w:val="00AE2779"/>
    <w:rsid w:val="00AF2C73"/>
    <w:rsid w:val="00B138F2"/>
    <w:rsid w:val="00B1646C"/>
    <w:rsid w:val="00B32271"/>
    <w:rsid w:val="00B34601"/>
    <w:rsid w:val="00BE2113"/>
    <w:rsid w:val="00C567ED"/>
    <w:rsid w:val="00CF24B7"/>
    <w:rsid w:val="00D16050"/>
    <w:rsid w:val="00D578BA"/>
    <w:rsid w:val="00D76EBE"/>
    <w:rsid w:val="00DC28CF"/>
    <w:rsid w:val="00E01CF5"/>
    <w:rsid w:val="00E4593F"/>
    <w:rsid w:val="00E63067"/>
    <w:rsid w:val="00E67377"/>
    <w:rsid w:val="00F01A80"/>
    <w:rsid w:val="00F53647"/>
    <w:rsid w:val="00FD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3F8"/>
  <w15:chartTrackingRefBased/>
  <w15:docId w15:val="{1CAC747E-1CBA-4A3F-B059-C4AD06A3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0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0E1"/>
  </w:style>
  <w:style w:type="paragraph" w:styleId="Stopka">
    <w:name w:val="footer"/>
    <w:basedOn w:val="Normalny"/>
    <w:link w:val="StopkaZnak"/>
    <w:unhideWhenUsed/>
    <w:rsid w:val="00420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0E1"/>
  </w:style>
  <w:style w:type="character" w:styleId="Hipercze">
    <w:name w:val="Hyperlink"/>
    <w:basedOn w:val="Domylnaczcionkaakapitu"/>
    <w:uiPriority w:val="99"/>
    <w:unhideWhenUsed/>
    <w:rsid w:val="004200E1"/>
    <w:rPr>
      <w:color w:val="0563C1" w:themeColor="hyperlink"/>
      <w:u w:val="single"/>
    </w:rPr>
  </w:style>
  <w:style w:type="character" w:styleId="Numerstrony">
    <w:name w:val="page number"/>
    <w:basedOn w:val="Domylnaczcionkaakapitu"/>
    <w:rsid w:val="004200E1"/>
  </w:style>
  <w:style w:type="table" w:styleId="Tabela-Siatka">
    <w:name w:val="Table Grid"/>
    <w:basedOn w:val="Standardowy"/>
    <w:uiPriority w:val="39"/>
    <w:rsid w:val="0042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00E1"/>
    <w:pPr>
      <w:ind w:left="720"/>
      <w:contextualSpacing/>
    </w:pPr>
  </w:style>
  <w:style w:type="paragraph" w:customStyle="1" w:styleId="Default">
    <w:name w:val="Default"/>
    <w:rsid w:val="004C635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6E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6E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6E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6E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6E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EB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5B6CE6"/>
    <w:rPr>
      <w:b/>
      <w:bCs/>
    </w:rPr>
  </w:style>
  <w:style w:type="paragraph" w:styleId="Poprawka">
    <w:name w:val="Revision"/>
    <w:hidden/>
    <w:uiPriority w:val="99"/>
    <w:semiHidden/>
    <w:rsid w:val="00D160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sekwencja.org" TargetMode="External"/><Relationship Id="rId4" Type="http://schemas.openxmlformats.org/officeDocument/2006/relationships/hyperlink" Target="mailto:info@sekwencj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2091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Bosakirska</dc:creator>
  <cp:keywords/>
  <dc:description/>
  <cp:lastModifiedBy>Małgorzata Zdanowicz</cp:lastModifiedBy>
  <cp:revision>5</cp:revision>
  <dcterms:created xsi:type="dcterms:W3CDTF">2025-12-15T08:00:00Z</dcterms:created>
  <dcterms:modified xsi:type="dcterms:W3CDTF">2026-08-21T13:20:00Z</dcterms:modified>
</cp:coreProperties>
</file>