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4D658056" w14:textId="77777777" w:rsidR="00EC41C8" w:rsidRPr="00EC41C8" w:rsidRDefault="00EC41C8" w:rsidP="00EC41C8">
      <w:pPr>
        <w:spacing w:after="0pt" w:line="18pt" w:lineRule="auto"/>
        <w:rPr>
          <w:rFonts w:cs="Calibri"/>
        </w:rPr>
      </w:pPr>
      <w:r w:rsidRPr="00EC41C8">
        <w:rPr>
          <w:rFonts w:cs="Calibri"/>
        </w:rPr>
        <w:t xml:space="preserve">Wzór umowy inkubacji </w:t>
      </w:r>
    </w:p>
    <w:p w14:paraId="49F93464" w14:textId="77777777" w:rsidR="00E879E3" w:rsidRPr="004432A3" w:rsidRDefault="00E879E3" w:rsidP="00662D4D">
      <w:pPr>
        <w:spacing w:after="0pt" w:line="18pt" w:lineRule="auto"/>
        <w:jc w:val="center"/>
        <w:rPr>
          <w:rFonts w:cs="Calibri"/>
          <w:b/>
        </w:rPr>
      </w:pPr>
      <w:r w:rsidRPr="004432A3">
        <w:rPr>
          <w:rFonts w:cs="Calibri"/>
          <w:b/>
        </w:rPr>
        <w:t xml:space="preserve">UMOWA </w:t>
      </w:r>
      <w:r w:rsidR="0023448D">
        <w:rPr>
          <w:rFonts w:cs="Calibri"/>
          <w:b/>
        </w:rPr>
        <w:t>INKUBACJI</w:t>
      </w:r>
      <w:r w:rsidR="00D779B4">
        <w:rPr>
          <w:rFonts w:cs="Calibri"/>
          <w:b/>
        </w:rPr>
        <w:t xml:space="preserve"> NR……</w:t>
      </w:r>
    </w:p>
    <w:p w14:paraId="785BAF4D" w14:textId="77777777" w:rsidR="00EC4B4B" w:rsidRPr="004432A3" w:rsidRDefault="00EC4B4B" w:rsidP="00662D4D">
      <w:pPr>
        <w:widowControl w:val="0"/>
        <w:tabs>
          <w:tab w:val="start" w:pos="18pt"/>
        </w:tabs>
        <w:autoSpaceDE w:val="0"/>
        <w:autoSpaceDN w:val="0"/>
        <w:adjustRightInd w:val="0"/>
        <w:spacing w:after="0pt" w:line="18pt" w:lineRule="auto"/>
        <w:jc w:val="both"/>
        <w:rPr>
          <w:rFonts w:eastAsia="Times New Roman" w:cs="Calibri"/>
          <w:lang w:eastAsia="pl-PL"/>
        </w:rPr>
      </w:pPr>
    </w:p>
    <w:p w14:paraId="7061080B" w14:textId="77777777" w:rsidR="00B95A8F" w:rsidRPr="008614A2" w:rsidRDefault="00C81811" w:rsidP="00662D4D">
      <w:pPr>
        <w:widowControl w:val="0"/>
        <w:tabs>
          <w:tab w:val="start" w:pos="18pt"/>
        </w:tabs>
        <w:autoSpaceDE w:val="0"/>
        <w:autoSpaceDN w:val="0"/>
        <w:adjustRightInd w:val="0"/>
        <w:spacing w:after="0pt" w:line="18pt" w:lineRule="auto"/>
        <w:jc w:val="both"/>
        <w:rPr>
          <w:rFonts w:eastAsia="Times New Roman" w:cs="Calibri"/>
          <w:lang w:eastAsia="pl-PL"/>
        </w:rPr>
      </w:pPr>
      <w:r w:rsidRPr="008614A2">
        <w:rPr>
          <w:rFonts w:eastAsia="Times New Roman" w:cs="Calibri"/>
          <w:lang w:eastAsia="pl-PL"/>
        </w:rPr>
        <w:t>z</w:t>
      </w:r>
      <w:r w:rsidR="00822C1B" w:rsidRPr="008614A2">
        <w:rPr>
          <w:rFonts w:eastAsia="Times New Roman" w:cs="Calibri"/>
          <w:lang w:eastAsia="pl-PL"/>
        </w:rPr>
        <w:t xml:space="preserve">awarta w dniu ……………….. </w:t>
      </w:r>
      <w:r w:rsidR="00B95A8F" w:rsidRPr="008614A2">
        <w:rPr>
          <w:rFonts w:eastAsia="Times New Roman" w:cs="Calibri"/>
          <w:lang w:eastAsia="pl-PL"/>
        </w:rPr>
        <w:t>w Warszawie</w:t>
      </w:r>
      <w:r w:rsidR="009E3951" w:rsidRPr="008614A2">
        <w:rPr>
          <w:rFonts w:eastAsia="Times New Roman" w:cs="Calibri"/>
          <w:lang w:eastAsia="pl-PL"/>
        </w:rPr>
        <w:t xml:space="preserve"> </w:t>
      </w:r>
      <w:r w:rsidR="003E7912" w:rsidRPr="008614A2">
        <w:rPr>
          <w:rFonts w:eastAsia="Times New Roman" w:cs="Calibri"/>
          <w:lang w:eastAsia="pl-PL"/>
        </w:rPr>
        <w:t>p</w:t>
      </w:r>
      <w:r w:rsidR="00B95A8F" w:rsidRPr="008614A2">
        <w:rPr>
          <w:rFonts w:eastAsia="Times New Roman" w:cs="Calibri"/>
          <w:lang w:eastAsia="pl-PL"/>
        </w:rPr>
        <w:t>omiędzy:</w:t>
      </w:r>
    </w:p>
    <w:p w14:paraId="557E7D90" w14:textId="36B2F54C" w:rsidR="00350168" w:rsidRPr="00350168" w:rsidRDefault="00350168" w:rsidP="00350168">
      <w:pPr>
        <w:spacing w:after="6pt" w:line="15pt" w:lineRule="atLeast"/>
        <w:jc w:val="both"/>
        <w:rPr>
          <w:rFonts w:cs="Calibri"/>
          <w:b/>
        </w:rPr>
      </w:pPr>
      <w:bookmarkStart w:id="0" w:name="OLE_LINK1"/>
      <w:bookmarkStart w:id="1" w:name="OLE_LINK2"/>
      <w:r w:rsidRPr="00350168">
        <w:rPr>
          <w:rFonts w:cs="Calibri"/>
          <w:b/>
        </w:rPr>
        <w:t xml:space="preserve">Sekwencja Spółka z ograniczoną odpowiedzialnością </w:t>
      </w:r>
      <w:r w:rsidRPr="001A2C10">
        <w:rPr>
          <w:rFonts w:cs="Calibri"/>
        </w:rPr>
        <w:t>z siedzibą w miejscowości Piastów 05-820, ul. Władysława Reymonta 38, wpisaną do Rejestru Przedsiębiorców prowadzonego przez Sąd Rejonowy dla m.st. w Warszawie, XIV Wydział Gospodarczy, pod nr KRS 0000173342, posiadającą NIP 7342823116, REGON 492023400 oraz kapitał zakładowy w wysokości 250 000,00 zł (słownie: dwieście pięćdziesiąt tysięcy zł),</w:t>
      </w:r>
      <w:r w:rsidR="008518CC" w:rsidRPr="001A2C10" w:rsidDel="008518CC">
        <w:rPr>
          <w:rFonts w:cs="Calibri"/>
        </w:rPr>
        <w:t xml:space="preserve"> </w:t>
      </w:r>
      <w:r w:rsidRPr="001A2C10">
        <w:rPr>
          <w:rFonts w:cs="Calibri"/>
        </w:rPr>
        <w:t>reprezentowaną przez:</w:t>
      </w:r>
    </w:p>
    <w:p w14:paraId="70A3E8FB" w14:textId="77777777" w:rsidR="00B95A8F" w:rsidRPr="008614A2" w:rsidRDefault="00350168" w:rsidP="00EC41C8">
      <w:pPr>
        <w:spacing w:after="6pt" w:line="15pt" w:lineRule="atLeast"/>
        <w:jc w:val="both"/>
        <w:rPr>
          <w:rFonts w:cs="Calibri"/>
        </w:rPr>
      </w:pPr>
      <w:r w:rsidRPr="00350168">
        <w:rPr>
          <w:rFonts w:cs="Calibri"/>
          <w:b/>
        </w:rPr>
        <w:t xml:space="preserve">Elżbieta Gajowiak – </w:t>
      </w:r>
      <w:r w:rsidRPr="001A2C10">
        <w:rPr>
          <w:rFonts w:cs="Calibri"/>
        </w:rPr>
        <w:t>Prezes Zarządu</w:t>
      </w:r>
      <w:r w:rsidRPr="00350168">
        <w:rPr>
          <w:rFonts w:cs="Calibri"/>
          <w:b/>
        </w:rPr>
        <w:t xml:space="preserve"> </w:t>
      </w:r>
      <w:bookmarkEnd w:id="0"/>
      <w:bookmarkEnd w:id="1"/>
      <w:r w:rsidR="00364800" w:rsidRPr="008614A2">
        <w:rPr>
          <w:rFonts w:cs="Calibri"/>
        </w:rPr>
        <w:t xml:space="preserve">zwaną dalej </w:t>
      </w:r>
      <w:r w:rsidR="00822C1B" w:rsidRPr="008614A2">
        <w:rPr>
          <w:rFonts w:cs="Calibri"/>
        </w:rPr>
        <w:t>w treści niniejszej</w:t>
      </w:r>
      <w:r w:rsidR="00B95A8F" w:rsidRPr="008614A2">
        <w:rPr>
          <w:rFonts w:cs="Calibri"/>
        </w:rPr>
        <w:t xml:space="preserve"> </w:t>
      </w:r>
      <w:r w:rsidR="00650BC0" w:rsidRPr="008614A2">
        <w:rPr>
          <w:rFonts w:cs="Calibri"/>
        </w:rPr>
        <w:t>u</w:t>
      </w:r>
      <w:r w:rsidR="00822C1B" w:rsidRPr="008614A2">
        <w:rPr>
          <w:rFonts w:cs="Calibri"/>
        </w:rPr>
        <w:t>mowy</w:t>
      </w:r>
      <w:r w:rsidR="002A7328" w:rsidRPr="008614A2">
        <w:rPr>
          <w:rFonts w:cs="Calibri"/>
        </w:rPr>
        <w:t>:</w:t>
      </w:r>
      <w:r w:rsidR="00364800" w:rsidRPr="008614A2">
        <w:rPr>
          <w:rFonts w:cs="Calibri"/>
        </w:rPr>
        <w:t xml:space="preserve"> </w:t>
      </w:r>
      <w:r w:rsidR="00842100">
        <w:rPr>
          <w:rFonts w:cs="Calibri"/>
          <w:b/>
        </w:rPr>
        <w:t>Organizatorem</w:t>
      </w:r>
      <w:r w:rsidR="00842100" w:rsidRPr="008614A2">
        <w:rPr>
          <w:rFonts w:cs="Calibri"/>
        </w:rPr>
        <w:t xml:space="preserve"> </w:t>
      </w:r>
      <w:r w:rsidR="002A7328" w:rsidRPr="008614A2">
        <w:rPr>
          <w:rFonts w:cs="Calibri"/>
        </w:rPr>
        <w:t xml:space="preserve">lub </w:t>
      </w:r>
      <w:r w:rsidR="00B95A8F" w:rsidRPr="008614A2">
        <w:rPr>
          <w:rFonts w:cs="Calibri"/>
        </w:rPr>
        <w:t xml:space="preserve">odpowiednio </w:t>
      </w:r>
      <w:r w:rsidR="00650BC0" w:rsidRPr="008614A2">
        <w:rPr>
          <w:rFonts w:cs="Calibri"/>
        </w:rPr>
        <w:t>łącznie</w:t>
      </w:r>
      <w:r w:rsidR="00650BC0" w:rsidRPr="008614A2">
        <w:rPr>
          <w:rFonts w:cs="Calibri"/>
          <w:b/>
        </w:rPr>
        <w:t xml:space="preserve"> „ Stronami” </w:t>
      </w:r>
      <w:r w:rsidR="00650BC0" w:rsidRPr="008614A2">
        <w:rPr>
          <w:rFonts w:cs="Calibri"/>
        </w:rPr>
        <w:t>lub osobno</w:t>
      </w:r>
      <w:r w:rsidR="00650BC0" w:rsidRPr="008614A2">
        <w:rPr>
          <w:rFonts w:cs="Calibri"/>
          <w:b/>
        </w:rPr>
        <w:t xml:space="preserve"> </w:t>
      </w:r>
      <w:r w:rsidR="00B95A8F" w:rsidRPr="008614A2">
        <w:rPr>
          <w:rFonts w:cs="Calibri"/>
          <w:b/>
        </w:rPr>
        <w:t>„Stroną”</w:t>
      </w:r>
    </w:p>
    <w:p w14:paraId="5B2DE60F" w14:textId="77777777" w:rsidR="00EC41C8" w:rsidRPr="008614A2" w:rsidRDefault="00EC41C8" w:rsidP="00662D4D">
      <w:pPr>
        <w:spacing w:after="0pt" w:line="18pt" w:lineRule="auto"/>
        <w:jc w:val="both"/>
        <w:rPr>
          <w:rFonts w:cs="Calibri"/>
        </w:rPr>
      </w:pPr>
      <w:r w:rsidRPr="008614A2">
        <w:rPr>
          <w:rFonts w:cs="Calibri"/>
        </w:rPr>
        <w:t>a</w:t>
      </w:r>
    </w:p>
    <w:p w14:paraId="0ADFB77A" w14:textId="77777777" w:rsidR="00EC41C8" w:rsidRPr="008614A2" w:rsidRDefault="0029144C" w:rsidP="00EC41C8">
      <w:pPr>
        <w:spacing w:line="0pt" w:lineRule="atLeast"/>
        <w:ind w:start="0.20pt"/>
      </w:pPr>
      <w:r>
        <w:t>………………………………….</w:t>
      </w:r>
      <w:r w:rsidR="00EC41C8" w:rsidRPr="008614A2">
        <w:t xml:space="preserve"> z siedzibą w …… , ul. ….., wpisaną do XXXXX ……….. pod numerem ……., NIP …….., REGON …….., kapitał zakładowy</w:t>
      </w:r>
    </w:p>
    <w:p w14:paraId="438E779F" w14:textId="77777777" w:rsidR="00EC41C8" w:rsidRPr="008614A2" w:rsidRDefault="00EC41C8" w:rsidP="00EC41C8">
      <w:pPr>
        <w:spacing w:line="0pt" w:lineRule="atLeast"/>
        <w:ind w:start="0.20pt"/>
      </w:pPr>
      <w:r w:rsidRPr="008614A2">
        <w:t>………. PLN, reprezentowana przez ……..</w:t>
      </w:r>
    </w:p>
    <w:p w14:paraId="4B8FE05C" w14:textId="77777777" w:rsidR="00EC41C8" w:rsidRPr="008614A2" w:rsidRDefault="00EC41C8" w:rsidP="00EC41C8">
      <w:pPr>
        <w:spacing w:line="0pt" w:lineRule="atLeast"/>
      </w:pPr>
      <w:r w:rsidRPr="008614A2">
        <w:t xml:space="preserve">zwaną dalej </w:t>
      </w:r>
      <w:r w:rsidR="00270E43">
        <w:t>Uczestnikiem</w:t>
      </w:r>
      <w:r w:rsidR="00270E43" w:rsidRPr="008614A2">
        <w:t xml:space="preserve"> </w:t>
      </w:r>
    </w:p>
    <w:p w14:paraId="699EFBD7" w14:textId="77777777" w:rsidR="00EC41C8" w:rsidRPr="008614A2" w:rsidRDefault="00EC41C8" w:rsidP="00EC41C8">
      <w:pPr>
        <w:spacing w:line="0pt" w:lineRule="atLeast"/>
        <w:ind w:start="0.20pt"/>
      </w:pPr>
      <w:r w:rsidRPr="008614A2">
        <w:t>o następującej treści:</w:t>
      </w:r>
    </w:p>
    <w:p w14:paraId="13305FD1" w14:textId="77777777" w:rsidR="00783CFB" w:rsidRPr="0029144C" w:rsidRDefault="00083EF6" w:rsidP="00662D4D">
      <w:pPr>
        <w:spacing w:after="0pt" w:line="18pt" w:lineRule="auto"/>
        <w:jc w:val="center"/>
        <w:rPr>
          <w:rFonts w:cs="Calibri"/>
          <w:b/>
        </w:rPr>
      </w:pPr>
      <w:r w:rsidRPr="0029144C">
        <w:rPr>
          <w:rFonts w:cs="Calibri"/>
          <w:b/>
        </w:rPr>
        <w:t>§</w:t>
      </w:r>
      <w:r w:rsidR="008614A2" w:rsidRPr="0029144C">
        <w:rPr>
          <w:rFonts w:cs="Calibri"/>
          <w:b/>
        </w:rPr>
        <w:t>1</w:t>
      </w:r>
    </w:p>
    <w:p w14:paraId="41D8A04E" w14:textId="77777777" w:rsidR="00783CFB" w:rsidRDefault="008614A2" w:rsidP="00662D4D">
      <w:pPr>
        <w:spacing w:after="0pt" w:line="18pt" w:lineRule="auto"/>
        <w:jc w:val="center"/>
        <w:rPr>
          <w:rFonts w:cs="Calibri"/>
          <w:b/>
        </w:rPr>
      </w:pPr>
      <w:r w:rsidRPr="0029144C">
        <w:rPr>
          <w:rFonts w:cs="Calibri"/>
          <w:b/>
        </w:rPr>
        <w:t>Przedmiot umowy</w:t>
      </w:r>
    </w:p>
    <w:p w14:paraId="2E8A9FD6" w14:textId="04C61822" w:rsidR="008614A2" w:rsidRDefault="008614A2" w:rsidP="001A2C10">
      <w:pPr>
        <w:numPr>
          <w:ilvl w:val="0"/>
          <w:numId w:val="1"/>
        </w:numPr>
        <w:spacing w:after="0pt"/>
        <w:ind w:start="21.30pt"/>
        <w:jc w:val="both"/>
        <w:rPr>
          <w:rFonts w:cs="Calibri"/>
        </w:rPr>
      </w:pPr>
      <w:r w:rsidRPr="008614A2">
        <w:rPr>
          <w:rFonts w:cs="Calibri"/>
        </w:rPr>
        <w:t xml:space="preserve">Przedmiotem niniejszej Umowy jest określenie warunków współpracy oraz praw i obowiązków Stron w zakresie realizacji programu inkubacji realizowanego w ramach Projektu </w:t>
      </w:r>
      <w:r w:rsidRPr="001A2C10">
        <w:rPr>
          <w:rFonts w:cs="Calibri"/>
        </w:rPr>
        <w:t>„</w:t>
      </w:r>
      <w:r w:rsidR="00935538" w:rsidRPr="001A2C10">
        <w:rPr>
          <w:rFonts w:cs="Calibri"/>
        </w:rPr>
        <w:t>Program inkubacyjny wspierający przedsiębiorstwa z województwa małopolskiego na wczesnym etapie rozwoju</w:t>
      </w:r>
      <w:r w:rsidRPr="001A2C10">
        <w:rPr>
          <w:rFonts w:cs="Calibri"/>
        </w:rPr>
        <w:t>” nr </w:t>
      </w:r>
      <w:r w:rsidR="001A2C10">
        <w:rPr>
          <w:rFonts w:cs="Calibri"/>
        </w:rPr>
        <w:t>…………….</w:t>
      </w:r>
      <w:r w:rsidRPr="001A2C10">
        <w:rPr>
          <w:rFonts w:cs="Calibri"/>
        </w:rPr>
        <w:t>, którego Organizatorem jest Sekwencja Sp. z o.o., współfinansowanego ze środków Programu</w:t>
      </w:r>
      <w:r w:rsidR="00846864">
        <w:rPr>
          <w:rFonts w:cs="Calibri"/>
        </w:rPr>
        <w:t xml:space="preserve"> Fundusze Europejskie dla Małopolski</w:t>
      </w:r>
      <w:r w:rsidRPr="001A2C10">
        <w:rPr>
          <w:rFonts w:cs="Calibri"/>
        </w:rPr>
        <w:t xml:space="preserve"> 2021-2027, Oś Priorytetowa</w:t>
      </w:r>
      <w:r w:rsidRPr="008614A2">
        <w:rPr>
          <w:rFonts w:cs="Calibri"/>
        </w:rPr>
        <w:t xml:space="preserve"> I: Fundusze Europejskie dla badań i rozwoju oraz przedsiębiorczości, Działanie 1.13 Wsparcie dla firm we wczesnej fazie rozwój, Typ A. programy rozwojowe dla startupów</w:t>
      </w:r>
      <w:r w:rsidR="00350168">
        <w:rPr>
          <w:rFonts w:cs="Calibri"/>
        </w:rPr>
        <w:t>.</w:t>
      </w:r>
      <w:r w:rsidRPr="008614A2">
        <w:rPr>
          <w:rFonts w:cs="Calibri"/>
        </w:rPr>
        <w:t xml:space="preserve"> </w:t>
      </w:r>
    </w:p>
    <w:p w14:paraId="1722A3DF" w14:textId="77777777" w:rsidR="008614A2" w:rsidRDefault="00F036DE" w:rsidP="00844BED">
      <w:pPr>
        <w:numPr>
          <w:ilvl w:val="0"/>
          <w:numId w:val="1"/>
        </w:numPr>
        <w:spacing w:after="0pt"/>
        <w:ind w:start="21.30pt"/>
        <w:jc w:val="both"/>
        <w:rPr>
          <w:rFonts w:cs="Calibri"/>
        </w:rPr>
      </w:pPr>
      <w:r w:rsidRPr="008614A2">
        <w:rPr>
          <w:rFonts w:cs="Calibri"/>
        </w:rPr>
        <w:t>Celem niniejszej umowy jest</w:t>
      </w:r>
      <w:r w:rsidR="00257407" w:rsidRPr="008614A2">
        <w:rPr>
          <w:rFonts w:cs="Calibri"/>
        </w:rPr>
        <w:t xml:space="preserve"> wzajemna współpraca stron</w:t>
      </w:r>
      <w:r w:rsidRPr="008614A2">
        <w:rPr>
          <w:rFonts w:cs="Calibri"/>
        </w:rPr>
        <w:t xml:space="preserve"> w zakresie </w:t>
      </w:r>
      <w:r w:rsidR="00257407" w:rsidRPr="008614A2">
        <w:rPr>
          <w:rFonts w:cs="Calibri"/>
        </w:rPr>
        <w:t xml:space="preserve">realizacji </w:t>
      </w:r>
      <w:r w:rsidR="00AA5651" w:rsidRPr="008614A2">
        <w:rPr>
          <w:rFonts w:cs="Calibri"/>
        </w:rPr>
        <w:t>procesów</w:t>
      </w:r>
      <w:r w:rsidR="007F72D8" w:rsidRPr="008614A2">
        <w:rPr>
          <w:rFonts w:cs="Calibri"/>
        </w:rPr>
        <w:t xml:space="preserve"> </w:t>
      </w:r>
      <w:r w:rsidR="00083EF6" w:rsidRPr="008614A2">
        <w:rPr>
          <w:rFonts w:cs="Calibri"/>
        </w:rPr>
        <w:t>inkubacji</w:t>
      </w:r>
      <w:r w:rsidR="00B56E88" w:rsidRPr="008614A2">
        <w:rPr>
          <w:rFonts w:cs="Calibri"/>
        </w:rPr>
        <w:t>,</w:t>
      </w:r>
      <w:r w:rsidR="00AA5651" w:rsidRPr="008614A2">
        <w:rPr>
          <w:rFonts w:cs="Calibri"/>
        </w:rPr>
        <w:t xml:space="preserve"> </w:t>
      </w:r>
      <w:r w:rsidR="00257407" w:rsidRPr="008614A2">
        <w:rPr>
          <w:rFonts w:cs="Calibri"/>
        </w:rPr>
        <w:t>w</w:t>
      </w:r>
      <w:r w:rsidR="00795065" w:rsidRPr="008614A2">
        <w:rPr>
          <w:rFonts w:cs="Calibri"/>
        </w:rPr>
        <w:t xml:space="preserve"> </w:t>
      </w:r>
      <w:r w:rsidR="00257407" w:rsidRPr="008614A2">
        <w:rPr>
          <w:rFonts w:cs="Calibri"/>
        </w:rPr>
        <w:t xml:space="preserve">zgłoszonym </w:t>
      </w:r>
      <w:r w:rsidR="00795065" w:rsidRPr="008614A2">
        <w:rPr>
          <w:rFonts w:cs="Calibri"/>
        </w:rPr>
        <w:t xml:space="preserve">przez </w:t>
      </w:r>
      <w:r w:rsidR="00270E43">
        <w:rPr>
          <w:rFonts w:cs="Calibri"/>
        </w:rPr>
        <w:t>Uczestnika</w:t>
      </w:r>
      <w:r w:rsidR="00270E43" w:rsidRPr="008614A2">
        <w:rPr>
          <w:rFonts w:cs="Calibri"/>
        </w:rPr>
        <w:t xml:space="preserve"> </w:t>
      </w:r>
      <w:r w:rsidR="00257407" w:rsidRPr="008614A2">
        <w:rPr>
          <w:rFonts w:cs="Calibri"/>
        </w:rPr>
        <w:t>p</w:t>
      </w:r>
      <w:r w:rsidR="003E2B1F" w:rsidRPr="008614A2">
        <w:rPr>
          <w:rFonts w:cs="Calibri"/>
        </w:rPr>
        <w:t>omyśle</w:t>
      </w:r>
      <w:r w:rsidR="00AA5651" w:rsidRPr="008614A2">
        <w:rPr>
          <w:rFonts w:cs="Calibri"/>
        </w:rPr>
        <w:t xml:space="preserve"> biznesowym</w:t>
      </w:r>
      <w:r w:rsidR="001401E0" w:rsidRPr="008614A2">
        <w:rPr>
          <w:rFonts w:cs="Calibri"/>
        </w:rPr>
        <w:t xml:space="preserve"> zwanym</w:t>
      </w:r>
      <w:r w:rsidR="003E2B1F" w:rsidRPr="008614A2">
        <w:rPr>
          <w:rFonts w:cs="Calibri"/>
        </w:rPr>
        <w:t xml:space="preserve"> dalej Pomysłem</w:t>
      </w:r>
      <w:r w:rsidR="00AB48CA" w:rsidRPr="008614A2">
        <w:rPr>
          <w:rFonts w:cs="Calibri"/>
        </w:rPr>
        <w:t>.</w:t>
      </w:r>
      <w:r w:rsidR="00234F5D" w:rsidRPr="008614A2">
        <w:rPr>
          <w:rFonts w:cs="Calibri"/>
        </w:rPr>
        <w:t xml:space="preserve"> </w:t>
      </w:r>
    </w:p>
    <w:p w14:paraId="26F54E4C" w14:textId="77777777" w:rsidR="00CD74DE" w:rsidRDefault="008614A2" w:rsidP="00844BED">
      <w:pPr>
        <w:numPr>
          <w:ilvl w:val="0"/>
          <w:numId w:val="1"/>
        </w:numPr>
        <w:spacing w:after="0pt"/>
        <w:ind w:start="21.30pt"/>
        <w:jc w:val="both"/>
        <w:rPr>
          <w:rFonts w:cs="Calibri"/>
        </w:rPr>
      </w:pPr>
      <w:r w:rsidRPr="008614A2">
        <w:rPr>
          <w:rFonts w:cs="Calibri"/>
        </w:rPr>
        <w:t xml:space="preserve">Celem programu inkubacji </w:t>
      </w:r>
      <w:r w:rsidR="00270E43">
        <w:rPr>
          <w:rFonts w:cs="Calibri"/>
        </w:rPr>
        <w:t>Uczestnika</w:t>
      </w:r>
      <w:r w:rsidR="00270E43" w:rsidRPr="008614A2">
        <w:rPr>
          <w:rFonts w:cs="Calibri"/>
        </w:rPr>
        <w:t xml:space="preserve"> </w:t>
      </w:r>
      <w:r w:rsidRPr="008614A2">
        <w:rPr>
          <w:rFonts w:cs="Calibri"/>
        </w:rPr>
        <w:t xml:space="preserve">jest przekształcenie </w:t>
      </w:r>
      <w:r>
        <w:rPr>
          <w:rFonts w:cs="Calibri"/>
        </w:rPr>
        <w:t xml:space="preserve">innowacyjnego </w:t>
      </w:r>
      <w:r w:rsidRPr="008614A2">
        <w:rPr>
          <w:rFonts w:cs="Calibri"/>
        </w:rPr>
        <w:t xml:space="preserve">pomysłu biznesowego </w:t>
      </w:r>
      <w:r w:rsidR="00270E43">
        <w:rPr>
          <w:rFonts w:cs="Calibri"/>
        </w:rPr>
        <w:t>przedsiębiorstwa we wczesnym etapie rozwoju</w:t>
      </w:r>
      <w:r w:rsidR="00270E43" w:rsidRPr="008614A2">
        <w:rPr>
          <w:rFonts w:cs="Calibri"/>
        </w:rPr>
        <w:t xml:space="preserve"> </w:t>
      </w:r>
      <w:r w:rsidRPr="008614A2">
        <w:rPr>
          <w:rFonts w:cs="Calibri"/>
        </w:rPr>
        <w:t>w produkt lub usługę dostosowane do warunków rynkowych oraz stworzenie powtarzalnego, skalowalnego i rentownego modelu biznesowego</w:t>
      </w:r>
      <w:r w:rsidR="00207D43">
        <w:rPr>
          <w:rFonts w:cs="Calibri"/>
        </w:rPr>
        <w:t>.</w:t>
      </w:r>
      <w:r w:rsidR="004C0753">
        <w:rPr>
          <w:rFonts w:cs="Calibri"/>
        </w:rPr>
        <w:t xml:space="preserve"> </w:t>
      </w:r>
    </w:p>
    <w:p w14:paraId="2BC97A80" w14:textId="77777777" w:rsidR="004C0753" w:rsidRPr="001A2C10" w:rsidRDefault="004C0753" w:rsidP="00844BED">
      <w:pPr>
        <w:numPr>
          <w:ilvl w:val="0"/>
          <w:numId w:val="1"/>
        </w:numPr>
        <w:spacing w:after="0pt"/>
        <w:ind w:start="21.30pt"/>
        <w:jc w:val="both"/>
        <w:rPr>
          <w:rFonts w:cs="Calibri"/>
        </w:rPr>
      </w:pPr>
      <w:r w:rsidRPr="004C0753">
        <w:rPr>
          <w:rFonts w:cs="Calibri"/>
        </w:rPr>
        <w:t xml:space="preserve">Osiągnięcie celu, o którym mowa w ust. 3 nastąpi poprzez wyświadczenie na rzecz </w:t>
      </w:r>
      <w:r w:rsidR="00270E43">
        <w:rPr>
          <w:rFonts w:cs="Calibri"/>
        </w:rPr>
        <w:t>Uczestnika</w:t>
      </w:r>
      <w:r w:rsidR="00270E43" w:rsidRPr="004C0753">
        <w:rPr>
          <w:rFonts w:cs="Calibri"/>
        </w:rPr>
        <w:t xml:space="preserve"> </w:t>
      </w:r>
      <w:r w:rsidRPr="001A2C10">
        <w:rPr>
          <w:rFonts w:cs="Calibri"/>
        </w:rPr>
        <w:t>w ramach programu inkubacji usług podstawowych i specjalistycznych.</w:t>
      </w:r>
    </w:p>
    <w:p w14:paraId="6B6D3F83" w14:textId="77777777" w:rsidR="00842100" w:rsidRPr="001A2C10" w:rsidRDefault="00842100" w:rsidP="001A2C10">
      <w:pPr>
        <w:numPr>
          <w:ilvl w:val="0"/>
          <w:numId w:val="1"/>
        </w:numPr>
        <w:spacing w:after="0pt"/>
        <w:ind w:start="21.30pt"/>
        <w:jc w:val="both"/>
        <w:rPr>
          <w:rFonts w:cs="Calibri"/>
        </w:rPr>
      </w:pPr>
      <w:r w:rsidRPr="001A2C10">
        <w:rPr>
          <w:rFonts w:cs="Calibri"/>
        </w:rPr>
        <w:t xml:space="preserve">Usługi, o których mowa powyżej realizowane będą zgodnie z zakresem, określonym na podstawie </w:t>
      </w:r>
      <w:r w:rsidR="001A2C10" w:rsidRPr="001A2C10">
        <w:rPr>
          <w:rFonts w:cs="Calibri"/>
        </w:rPr>
        <w:t xml:space="preserve">Indywidualnego Planu Inkubacji. </w:t>
      </w:r>
    </w:p>
    <w:p w14:paraId="592A7B93" w14:textId="77777777" w:rsidR="00842100" w:rsidRDefault="00270E43" w:rsidP="001A2C10">
      <w:pPr>
        <w:numPr>
          <w:ilvl w:val="0"/>
          <w:numId w:val="1"/>
        </w:numPr>
        <w:spacing w:after="0pt"/>
        <w:ind w:start="21.30pt"/>
        <w:jc w:val="both"/>
        <w:rPr>
          <w:rFonts w:cs="Calibri"/>
        </w:rPr>
      </w:pPr>
      <w:r>
        <w:rPr>
          <w:rFonts w:cs="Calibri"/>
        </w:rPr>
        <w:t xml:space="preserve">Uczestnik </w:t>
      </w:r>
      <w:r w:rsidR="00842100" w:rsidRPr="00842100">
        <w:rPr>
          <w:rFonts w:cs="Calibri"/>
        </w:rPr>
        <w:t xml:space="preserve">może korzystać z dowolnej liczby usług, przy czym umowę uznaje się za wykonaną, jeśli </w:t>
      </w:r>
      <w:r w:rsidR="00842100">
        <w:rPr>
          <w:rFonts w:cs="Calibri"/>
        </w:rPr>
        <w:t>Organizator</w:t>
      </w:r>
      <w:r w:rsidR="00842100" w:rsidRPr="00842100">
        <w:rPr>
          <w:rFonts w:cs="Calibri"/>
        </w:rPr>
        <w:t xml:space="preserve"> wykona na rzecz </w:t>
      </w:r>
      <w:r>
        <w:rPr>
          <w:rFonts w:cs="Calibri"/>
        </w:rPr>
        <w:t xml:space="preserve">Uczestnika </w:t>
      </w:r>
      <w:r w:rsidR="00842100" w:rsidRPr="00842100">
        <w:rPr>
          <w:rFonts w:cs="Calibri"/>
        </w:rPr>
        <w:t xml:space="preserve">co najmniej jedną usługę. </w:t>
      </w:r>
    </w:p>
    <w:p w14:paraId="4DD3A153" w14:textId="77777777" w:rsidR="00842100" w:rsidRDefault="00842100" w:rsidP="00844BED">
      <w:pPr>
        <w:numPr>
          <w:ilvl w:val="0"/>
          <w:numId w:val="1"/>
        </w:numPr>
        <w:spacing w:after="0pt"/>
        <w:ind w:start="21.30pt"/>
        <w:jc w:val="both"/>
        <w:rPr>
          <w:rFonts w:cs="Calibri"/>
        </w:rPr>
      </w:pPr>
      <w:r w:rsidRPr="00842100">
        <w:rPr>
          <w:rFonts w:cs="Calibri"/>
        </w:rPr>
        <w:lastRenderedPageBreak/>
        <w:t xml:space="preserve">Świadczenie usług </w:t>
      </w:r>
      <w:r>
        <w:rPr>
          <w:rFonts w:cs="Calibri"/>
        </w:rPr>
        <w:t>Organizator</w:t>
      </w:r>
      <w:r w:rsidRPr="00842100">
        <w:rPr>
          <w:rFonts w:cs="Calibri"/>
        </w:rPr>
        <w:t xml:space="preserve"> będzie realizował na podstawie informacji i dokumentów udostępnionych przez </w:t>
      </w:r>
      <w:proofErr w:type="spellStart"/>
      <w:r>
        <w:rPr>
          <w:rFonts w:cs="Calibri"/>
        </w:rPr>
        <w:t>Sturtup</w:t>
      </w:r>
      <w:proofErr w:type="spellEnd"/>
      <w:r w:rsidRPr="00842100">
        <w:rPr>
          <w:rFonts w:cs="Calibri"/>
        </w:rPr>
        <w:t xml:space="preserve">, innych będących w posiadaniu </w:t>
      </w:r>
      <w:r>
        <w:rPr>
          <w:rFonts w:cs="Calibri"/>
        </w:rPr>
        <w:t>Organizatora</w:t>
      </w:r>
      <w:r w:rsidRPr="00842100">
        <w:rPr>
          <w:rFonts w:cs="Calibri"/>
        </w:rPr>
        <w:t xml:space="preserve"> oraz pozyskanych, ogólnodostępnych, a niezbędnych w wykonaniu niniejszej umowy.</w:t>
      </w:r>
      <w:r w:rsidR="001A2C10">
        <w:rPr>
          <w:rFonts w:cs="Calibri"/>
        </w:rPr>
        <w:t xml:space="preserve"> </w:t>
      </w:r>
    </w:p>
    <w:p w14:paraId="4AE0CEB5" w14:textId="77777777" w:rsidR="004C0753" w:rsidRPr="004C0753" w:rsidRDefault="004C0753" w:rsidP="00844BED">
      <w:pPr>
        <w:numPr>
          <w:ilvl w:val="0"/>
          <w:numId w:val="1"/>
        </w:numPr>
        <w:spacing w:after="0pt"/>
        <w:ind w:start="21.30pt"/>
        <w:jc w:val="both"/>
        <w:rPr>
          <w:rFonts w:cs="Calibri"/>
        </w:rPr>
      </w:pPr>
      <w:r w:rsidRPr="004C0753">
        <w:rPr>
          <w:rFonts w:cs="Calibri"/>
        </w:rPr>
        <w:t xml:space="preserve">Zawarcie niniejszej umowy inkubacji jest wynikiem pozytywnej oceny Pomysłu biznesowego na podstawie Regulaminu </w:t>
      </w:r>
      <w:r>
        <w:rPr>
          <w:rFonts w:cs="Calibri"/>
        </w:rPr>
        <w:t xml:space="preserve">Rekrutacji i Uczestnictwa.  </w:t>
      </w:r>
    </w:p>
    <w:p w14:paraId="2D66E2A0" w14:textId="7D95BBB5" w:rsidR="004C0753" w:rsidRPr="004C0753" w:rsidRDefault="004C0753" w:rsidP="001A2C10">
      <w:pPr>
        <w:numPr>
          <w:ilvl w:val="0"/>
          <w:numId w:val="1"/>
        </w:numPr>
        <w:spacing w:after="0pt"/>
        <w:ind w:start="21.30pt"/>
        <w:jc w:val="both"/>
        <w:rPr>
          <w:rFonts w:cs="Calibri"/>
        </w:rPr>
      </w:pPr>
      <w:r w:rsidRPr="004C0753">
        <w:rPr>
          <w:rFonts w:cs="Calibri"/>
        </w:rPr>
        <w:t>Niniejsza umowa obowiązuje przez okres realizacji programu inkubacji</w:t>
      </w:r>
      <w:r w:rsidR="00954F49">
        <w:rPr>
          <w:rFonts w:cs="Calibri"/>
        </w:rPr>
        <w:t xml:space="preserve">, </w:t>
      </w:r>
      <w:r w:rsidR="00954F49" w:rsidRPr="00954F49">
        <w:rPr>
          <w:rFonts w:cs="Calibri"/>
        </w:rPr>
        <w:t>a po jego zakończeniu w zakresie obowiązków dotyczących monitoringu, sprawozdawczości, kontroli, audytu, przechowywania dokumentacji, zwrotu wartości wsparcia oraz – jeżeli dotyczy – zachowania trwałości projektu, przez okresy wynikające z Umowy o dofinansowanie Projektu i obowiązujących przepisów prawa. Organizator poinformuje Uczestnika o dacie rozpoczęcia i zakończenia okresu trwałości, jeżeli obowiązek ten powstanie.</w:t>
      </w:r>
    </w:p>
    <w:p w14:paraId="5F10EB0A" w14:textId="77777777" w:rsidR="004C0753" w:rsidRDefault="004C0753" w:rsidP="001A2C10">
      <w:pPr>
        <w:numPr>
          <w:ilvl w:val="0"/>
          <w:numId w:val="1"/>
        </w:numPr>
        <w:spacing w:after="0pt"/>
        <w:ind w:start="21.30pt"/>
        <w:jc w:val="both"/>
        <w:rPr>
          <w:rFonts w:cs="Calibri"/>
        </w:rPr>
      </w:pPr>
      <w:r w:rsidRPr="004C0753">
        <w:rPr>
          <w:rFonts w:cs="Calibri"/>
        </w:rPr>
        <w:t xml:space="preserve">Wartość usług podstawowych i specjalistycznych udzielonych na rzecz </w:t>
      </w:r>
      <w:r w:rsidR="00270E43">
        <w:rPr>
          <w:rFonts w:cs="Calibri"/>
        </w:rPr>
        <w:t>Uczestnika</w:t>
      </w:r>
      <w:r w:rsidR="00270E43" w:rsidRPr="004C0753">
        <w:rPr>
          <w:rFonts w:cs="Calibri"/>
        </w:rPr>
        <w:t xml:space="preserve"> </w:t>
      </w:r>
      <w:r w:rsidRPr="004C0753">
        <w:rPr>
          <w:rFonts w:cs="Calibri"/>
        </w:rPr>
        <w:t>stanowi pomoc de minimis.</w:t>
      </w:r>
    </w:p>
    <w:p w14:paraId="2715D373" w14:textId="77777777" w:rsidR="00350168" w:rsidRPr="004C0753" w:rsidRDefault="00350168" w:rsidP="001A2C10">
      <w:pPr>
        <w:numPr>
          <w:ilvl w:val="0"/>
          <w:numId w:val="1"/>
        </w:numPr>
        <w:spacing w:after="0pt"/>
        <w:ind w:start="21.30pt"/>
        <w:jc w:val="both"/>
        <w:rPr>
          <w:rFonts w:cs="Calibri"/>
        </w:rPr>
      </w:pPr>
      <w:r>
        <w:rPr>
          <w:rFonts w:cs="Calibri"/>
        </w:rPr>
        <w:t xml:space="preserve">Odebranie przedmiotu umowy następuje poprzez przekazanie przez Organizatora </w:t>
      </w:r>
      <w:r w:rsidR="00270E43">
        <w:rPr>
          <w:rFonts w:cs="Calibri"/>
        </w:rPr>
        <w:t xml:space="preserve">Uczestnikowi </w:t>
      </w:r>
      <w:r w:rsidRPr="00350168">
        <w:rPr>
          <w:rFonts w:cs="Calibri"/>
        </w:rPr>
        <w:t>raport</w:t>
      </w:r>
      <w:r w:rsidR="00842100">
        <w:rPr>
          <w:rFonts w:cs="Calibri"/>
        </w:rPr>
        <w:t>u</w:t>
      </w:r>
      <w:r w:rsidRPr="00350168">
        <w:rPr>
          <w:rFonts w:cs="Calibri"/>
        </w:rPr>
        <w:t xml:space="preserve"> </w:t>
      </w:r>
      <w:r w:rsidR="00842100">
        <w:rPr>
          <w:rFonts w:cs="Calibri"/>
        </w:rPr>
        <w:t>z procesu inkubacji, zawierającego</w:t>
      </w:r>
      <w:r w:rsidRPr="00350168">
        <w:rPr>
          <w:rFonts w:cs="Calibri"/>
        </w:rPr>
        <w:t xml:space="preserve"> rekomendacje dalszych prac i warunków rozwoju biznesu – zgodnie ze wzorem określonym przez </w:t>
      </w:r>
      <w:r w:rsidR="001A2C10">
        <w:rPr>
          <w:rFonts w:cs="Calibri"/>
        </w:rPr>
        <w:t xml:space="preserve">Instytucję Pośredniczącą. </w:t>
      </w:r>
    </w:p>
    <w:p w14:paraId="0B5D9D13" w14:textId="77777777" w:rsidR="00795065" w:rsidRPr="00007CA4" w:rsidRDefault="00083EF6" w:rsidP="00662D4D">
      <w:pPr>
        <w:spacing w:after="0pt" w:line="18pt" w:lineRule="auto"/>
        <w:jc w:val="center"/>
        <w:rPr>
          <w:rFonts w:cs="Calibri"/>
          <w:b/>
        </w:rPr>
      </w:pPr>
      <w:r w:rsidRPr="00007CA4">
        <w:rPr>
          <w:rFonts w:cs="Calibri"/>
          <w:b/>
        </w:rPr>
        <w:t>§</w:t>
      </w:r>
      <w:r w:rsidR="0029144C">
        <w:rPr>
          <w:rFonts w:cs="Calibri"/>
          <w:b/>
        </w:rPr>
        <w:t>2</w:t>
      </w:r>
    </w:p>
    <w:p w14:paraId="215FA185" w14:textId="77777777" w:rsidR="0025151C" w:rsidRDefault="004C0753" w:rsidP="00662D4D">
      <w:pPr>
        <w:spacing w:after="0pt" w:line="18pt" w:lineRule="auto"/>
        <w:jc w:val="center"/>
        <w:rPr>
          <w:rFonts w:cs="Calibri"/>
          <w:b/>
        </w:rPr>
      </w:pPr>
      <w:r>
        <w:rPr>
          <w:rFonts w:cs="Calibri"/>
          <w:b/>
        </w:rPr>
        <w:t>Definicje</w:t>
      </w:r>
    </w:p>
    <w:p w14:paraId="6CC426F5" w14:textId="77777777" w:rsidR="004C0753" w:rsidRDefault="004C0753" w:rsidP="004C0753">
      <w:pPr>
        <w:spacing w:line="0pt" w:lineRule="atLeast"/>
        <w:ind w:start="0.20pt"/>
        <w:rPr>
          <w:sz w:val="24"/>
        </w:rPr>
      </w:pPr>
      <w:r>
        <w:rPr>
          <w:sz w:val="24"/>
        </w:rPr>
        <w:t>Poniższe pojęcia użyte w niniejszym regulaminie mają następujące znaczenie:</w:t>
      </w:r>
    </w:p>
    <w:p w14:paraId="3C177552" w14:textId="77777777" w:rsidR="00411586" w:rsidRDefault="004C0753" w:rsidP="00844BED">
      <w:pPr>
        <w:numPr>
          <w:ilvl w:val="0"/>
          <w:numId w:val="2"/>
        </w:numPr>
        <w:spacing w:after="0pt"/>
        <w:ind w:start="21.30pt"/>
        <w:jc w:val="both"/>
        <w:rPr>
          <w:rFonts w:cs="Calibri"/>
        </w:rPr>
      </w:pPr>
      <w:r w:rsidRPr="00411586">
        <w:rPr>
          <w:rFonts w:cs="Calibri"/>
        </w:rPr>
        <w:t xml:space="preserve">Pomoc de minimis – </w:t>
      </w:r>
      <w:r w:rsidR="00411586" w:rsidRPr="00411586">
        <w:rPr>
          <w:rFonts w:cs="Calibri"/>
        </w:rPr>
        <w:t>pomoc zgodna z przepisami Rozporządzenia Komisji (UE) nr 2023/2831 z</w:t>
      </w:r>
      <w:r w:rsidR="00411586">
        <w:rPr>
          <w:rFonts w:cs="Calibri"/>
        </w:rPr>
        <w:t> </w:t>
      </w:r>
      <w:r w:rsidR="00411586" w:rsidRPr="00411586">
        <w:rPr>
          <w:rFonts w:cs="Calibri"/>
        </w:rPr>
        <w:t>dnia 13 grudnia 2023 r. w sprawie stosowania art. 107 i 108 Traktatu o funkcjonowaniu Unii Europejskiej do pomocy de minimis lub Rozporządzenia Ministra Funduszy i Polityki Regionalnej z dnia 17 kwietnia 2024 r. w sprawie udzielania pomocy de minimis w ramach regionalnych programów na lata 2021-2027.</w:t>
      </w:r>
    </w:p>
    <w:p w14:paraId="6AFCAF6A" w14:textId="1850FAEE" w:rsidR="0029144C" w:rsidRDefault="004C0753" w:rsidP="001A2C10">
      <w:pPr>
        <w:numPr>
          <w:ilvl w:val="0"/>
          <w:numId w:val="2"/>
        </w:numPr>
        <w:spacing w:after="0pt"/>
        <w:ind w:start="21.30pt"/>
        <w:jc w:val="both"/>
        <w:rPr>
          <w:rFonts w:cs="Calibri"/>
        </w:rPr>
      </w:pPr>
      <w:r w:rsidRPr="00411586">
        <w:rPr>
          <w:rFonts w:cs="Calibri"/>
        </w:rPr>
        <w:t>Projekt – należy przez to rozumieć Projekt „</w:t>
      </w:r>
      <w:r w:rsidR="00935538" w:rsidRPr="00935538">
        <w:rPr>
          <w:rFonts w:cs="Calibri"/>
        </w:rPr>
        <w:t>Program inkubacyjny wspierający przedsiębiorstwa z województwa małopolskiego na wczesnym etapie rozwoju</w:t>
      </w:r>
      <w:r w:rsidRPr="001A2C10">
        <w:rPr>
          <w:rFonts w:cs="Calibri"/>
        </w:rPr>
        <w:t>”,</w:t>
      </w:r>
      <w:r w:rsidRPr="00411586">
        <w:rPr>
          <w:rFonts w:cs="Calibri"/>
        </w:rPr>
        <w:t xml:space="preserve"> którego</w:t>
      </w:r>
      <w:r w:rsidR="00411586" w:rsidRPr="00411586">
        <w:rPr>
          <w:rFonts w:cs="Calibri"/>
        </w:rPr>
        <w:t xml:space="preserve"> Organizatorem</w:t>
      </w:r>
      <w:r w:rsidRPr="00411586">
        <w:rPr>
          <w:rFonts w:cs="Calibri"/>
        </w:rPr>
        <w:t xml:space="preserve"> jest </w:t>
      </w:r>
      <w:r w:rsidR="00411586" w:rsidRPr="00411586">
        <w:rPr>
          <w:rFonts w:cs="Calibri"/>
        </w:rPr>
        <w:t xml:space="preserve">Sekwencja </w:t>
      </w:r>
      <w:r w:rsidRPr="00411586">
        <w:rPr>
          <w:rFonts w:cs="Calibri"/>
        </w:rPr>
        <w:t xml:space="preserve">Sp. z o.o., współfinansowanego z </w:t>
      </w:r>
      <w:r w:rsidR="007D6807">
        <w:rPr>
          <w:rFonts w:cs="Calibri"/>
        </w:rPr>
        <w:t>Programu Fundusze Europejskie dla Małopolski 2021-2027</w:t>
      </w:r>
      <w:r w:rsidR="00411586" w:rsidRPr="00411586">
        <w:rPr>
          <w:rFonts w:cs="Calibri"/>
        </w:rPr>
        <w:t>, Oś Priorytetowa I: Fundusze europejskie dla badań i rozwoju oraz przedsiębiorczości; Działanie 1.13: Wsparcie dla firm we wczesnej fazie rozwoju; TYP A programy rozwojowe dla startupów</w:t>
      </w:r>
    </w:p>
    <w:p w14:paraId="7AE27389" w14:textId="77777777" w:rsidR="00411586" w:rsidRPr="0029144C" w:rsidRDefault="00411586" w:rsidP="00844BED">
      <w:pPr>
        <w:numPr>
          <w:ilvl w:val="0"/>
          <w:numId w:val="2"/>
        </w:numPr>
        <w:spacing w:after="0pt"/>
        <w:ind w:start="21.30pt"/>
        <w:jc w:val="both"/>
        <w:rPr>
          <w:rFonts w:cs="Calibri"/>
        </w:rPr>
      </w:pPr>
      <w:r w:rsidRPr="0029144C">
        <w:rPr>
          <w:rFonts w:eastAsia="Century Gothic"/>
        </w:rPr>
        <w:t>Kamienie milowe</w:t>
      </w:r>
      <w:r w:rsidRPr="0029144C">
        <w:rPr>
          <w:rFonts w:eastAsia="Century Gothic"/>
          <w:b/>
        </w:rPr>
        <w:t xml:space="preserve"> – </w:t>
      </w:r>
      <w:r w:rsidRPr="0029144C">
        <w:rPr>
          <w:rFonts w:eastAsia="Century Gothic"/>
        </w:rPr>
        <w:t>mierzalny i weryfikowalny efekt działań realizowanych w procesie inkubacji, podsumowujący określony zestaw zadań, możliwy do umiejscowienia na osi czasu.</w:t>
      </w:r>
      <w:r w:rsidR="0029144C" w:rsidRPr="0029144C">
        <w:rPr>
          <w:rFonts w:eastAsia="Century Gothic"/>
        </w:rPr>
        <w:t xml:space="preserve"> Kamienie milowe w procesie inkubacji obejmują zakończone i usługi podstawowe i specjalistyczne.</w:t>
      </w:r>
    </w:p>
    <w:p w14:paraId="5C773CB0" w14:textId="77777777" w:rsidR="004C0753" w:rsidRPr="004C0753" w:rsidRDefault="004C0753" w:rsidP="00844BED">
      <w:pPr>
        <w:numPr>
          <w:ilvl w:val="0"/>
          <w:numId w:val="2"/>
        </w:numPr>
        <w:spacing w:after="0pt"/>
        <w:ind w:start="21.30pt"/>
        <w:jc w:val="both"/>
        <w:rPr>
          <w:rFonts w:cs="Calibri"/>
        </w:rPr>
      </w:pPr>
      <w:r w:rsidRPr="004C0753">
        <w:rPr>
          <w:rFonts w:cs="Calibri"/>
        </w:rPr>
        <w:t>Pomysł biznesowy – koncepcja prowadzenia działalności gospodarczej, w której Pomysłodawca wprowadza na rynek nowy bądź ulepszony produkt lub usługę.</w:t>
      </w:r>
    </w:p>
    <w:p w14:paraId="656017C2" w14:textId="77777777" w:rsidR="00411586" w:rsidRDefault="004C0753" w:rsidP="00844BED">
      <w:pPr>
        <w:numPr>
          <w:ilvl w:val="0"/>
          <w:numId w:val="2"/>
        </w:numPr>
        <w:spacing w:after="0pt"/>
        <w:ind w:start="21.30pt"/>
        <w:jc w:val="both"/>
        <w:rPr>
          <w:rFonts w:cs="Calibri"/>
        </w:rPr>
      </w:pPr>
      <w:r w:rsidRPr="00411586">
        <w:rPr>
          <w:rFonts w:cs="Calibri"/>
        </w:rPr>
        <w:t xml:space="preserve">Regulamin – regulamin </w:t>
      </w:r>
      <w:r w:rsidR="00411586">
        <w:rPr>
          <w:rFonts w:cs="Calibri"/>
        </w:rPr>
        <w:t xml:space="preserve">rekrutacji i uczestnictwa w Projekcie </w:t>
      </w:r>
    </w:p>
    <w:p w14:paraId="327C55EE" w14:textId="77777777" w:rsidR="004C0753" w:rsidRPr="00411586" w:rsidRDefault="004C0753" w:rsidP="00844BED">
      <w:pPr>
        <w:numPr>
          <w:ilvl w:val="0"/>
          <w:numId w:val="2"/>
        </w:numPr>
        <w:spacing w:after="0pt"/>
        <w:ind w:start="21.30pt"/>
        <w:jc w:val="both"/>
        <w:rPr>
          <w:rFonts w:cs="Calibri"/>
        </w:rPr>
      </w:pPr>
      <w:r w:rsidRPr="00411586">
        <w:rPr>
          <w:rFonts w:cs="Calibri"/>
        </w:rPr>
        <w:t xml:space="preserve">Usługi podstawowe – usługi określone w </w:t>
      </w:r>
      <w:r w:rsidR="00411586">
        <w:rPr>
          <w:rFonts w:cs="Calibri"/>
        </w:rPr>
        <w:t xml:space="preserve">pkt. Przedmiot Wsparcia Regulaminu </w:t>
      </w:r>
    </w:p>
    <w:p w14:paraId="66F946E1" w14:textId="77777777" w:rsidR="00411586" w:rsidRDefault="00411586" w:rsidP="00844BED">
      <w:pPr>
        <w:numPr>
          <w:ilvl w:val="0"/>
          <w:numId w:val="2"/>
        </w:numPr>
        <w:spacing w:after="0pt"/>
        <w:ind w:start="21.30pt"/>
        <w:jc w:val="both"/>
        <w:rPr>
          <w:rFonts w:cs="Calibri"/>
        </w:rPr>
      </w:pPr>
      <w:r w:rsidRPr="00411586">
        <w:rPr>
          <w:rFonts w:cs="Calibri"/>
        </w:rPr>
        <w:t xml:space="preserve">Usługi </w:t>
      </w:r>
      <w:r>
        <w:rPr>
          <w:rFonts w:cs="Calibri"/>
        </w:rPr>
        <w:t>specjalistyczne</w:t>
      </w:r>
      <w:r w:rsidRPr="00411586">
        <w:rPr>
          <w:rFonts w:cs="Calibri"/>
        </w:rPr>
        <w:t xml:space="preserve"> – usługi </w:t>
      </w:r>
      <w:r w:rsidRPr="0029144C">
        <w:rPr>
          <w:rFonts w:cs="Calibri"/>
        </w:rPr>
        <w:t xml:space="preserve">określone w pkt. Przedmiot Wsparcia Regulaminu </w:t>
      </w:r>
    </w:p>
    <w:p w14:paraId="04210128" w14:textId="77777777" w:rsidR="00646D72" w:rsidRDefault="00646D72" w:rsidP="00DA6F10">
      <w:pPr>
        <w:numPr>
          <w:ilvl w:val="0"/>
          <w:numId w:val="2"/>
        </w:numPr>
        <w:ind w:start="21.30pt"/>
        <w:rPr>
          <w:rFonts w:cs="Calibri"/>
        </w:rPr>
      </w:pPr>
      <w:r w:rsidRPr="00646D72">
        <w:rPr>
          <w:rFonts w:cs="Calibri"/>
        </w:rPr>
        <w:t xml:space="preserve">MVP (Minimum </w:t>
      </w:r>
      <w:proofErr w:type="spellStart"/>
      <w:r w:rsidRPr="00646D72">
        <w:rPr>
          <w:rFonts w:cs="Calibri"/>
        </w:rPr>
        <w:t>Valuable</w:t>
      </w:r>
      <w:proofErr w:type="spellEnd"/>
      <w:r w:rsidRPr="00646D72">
        <w:rPr>
          <w:rFonts w:cs="Calibri"/>
        </w:rPr>
        <w:t xml:space="preserve"> Product) – pierwsza wersja produktu o minimalnej koniecznej funkcjonalności, która może zostać zaoferowana klientom. W zależności od przyjętej metodologii opracowania modelu biznesowego dla danego przedsiębiorstwa typu startup, MVP może stanowić przedmiot testowania rynku, w celu uzyskania informacji zwrotnej służącej dalszemu jego rozwojowi. MVP powinien być traktowany jako produkt, który można zaoferować do sprzedaży klientom wczesnego rynku, tzw. </w:t>
      </w:r>
      <w:proofErr w:type="spellStart"/>
      <w:r w:rsidRPr="00646D72">
        <w:rPr>
          <w:rFonts w:cs="Calibri"/>
        </w:rPr>
        <w:t>early</w:t>
      </w:r>
      <w:proofErr w:type="spellEnd"/>
      <w:r w:rsidRPr="00646D72">
        <w:rPr>
          <w:rFonts w:cs="Calibri"/>
        </w:rPr>
        <w:t xml:space="preserve"> </w:t>
      </w:r>
      <w:proofErr w:type="spellStart"/>
      <w:r w:rsidRPr="00646D72">
        <w:rPr>
          <w:rFonts w:cs="Calibri"/>
        </w:rPr>
        <w:t>adopters</w:t>
      </w:r>
      <w:proofErr w:type="spellEnd"/>
      <w:r w:rsidRPr="00646D72">
        <w:rPr>
          <w:rFonts w:cs="Calibri"/>
        </w:rPr>
        <w:t>.</w:t>
      </w:r>
    </w:p>
    <w:p w14:paraId="0135FFBA" w14:textId="77777777" w:rsidR="002E7D57" w:rsidRPr="002E7D57" w:rsidRDefault="002E7D57" w:rsidP="00F60713">
      <w:pPr>
        <w:numPr>
          <w:ilvl w:val="0"/>
          <w:numId w:val="2"/>
        </w:numPr>
        <w:spacing w:after="0pt"/>
        <w:jc w:val="both"/>
        <w:rPr>
          <w:rFonts w:cs="Calibri"/>
        </w:rPr>
      </w:pPr>
      <w:r w:rsidRPr="002E7D57">
        <w:rPr>
          <w:rFonts w:cs="Calibri"/>
        </w:rPr>
        <w:lastRenderedPageBreak/>
        <w:t>Trwałość projektu – obowiązek zachowania trwałości operacji zgodnie z art. 65 rozporządzenia 2021/1060, mający zastosowanie do wsparcia obejmującego inwestycje w infrastrukturę lub inwestycje produkcyjne, z uwzględnieniem zasad udzielania pomocy publicznej lub pomocy de minimis.</w:t>
      </w:r>
    </w:p>
    <w:p w14:paraId="0FA02BC9" w14:textId="77777777" w:rsidR="002E7D57" w:rsidRPr="00646D72" w:rsidRDefault="002E7D57" w:rsidP="00F60713">
      <w:pPr>
        <w:numPr>
          <w:ilvl w:val="0"/>
          <w:numId w:val="2"/>
        </w:numPr>
        <w:spacing w:after="0pt"/>
        <w:jc w:val="both"/>
        <w:rPr>
          <w:rFonts w:cs="Calibri"/>
        </w:rPr>
      </w:pPr>
      <w:r w:rsidRPr="002E7D57">
        <w:rPr>
          <w:rFonts w:cs="Calibri"/>
        </w:rPr>
        <w:t>Okres trwałości – okres trzech lat w przypadku MŚP, liczony od daty dokonania płatności końcowej na rzecz Organizatora, o której Organizator poinformuje Uczestnika, o ile obowiązek trwałości ma zastosowanie do danego Uczestnika.</w:t>
      </w:r>
    </w:p>
    <w:p w14:paraId="0EBC6DC1" w14:textId="77777777" w:rsidR="00646D72" w:rsidRPr="0029144C" w:rsidRDefault="00646D72" w:rsidP="00711BA1">
      <w:pPr>
        <w:spacing w:after="0pt"/>
        <w:ind w:start="21.30pt"/>
        <w:jc w:val="both"/>
        <w:rPr>
          <w:rFonts w:cs="Calibri"/>
        </w:rPr>
      </w:pPr>
    </w:p>
    <w:p w14:paraId="284DFA35" w14:textId="75B72B23" w:rsidR="009369D9" w:rsidRPr="0029144C" w:rsidRDefault="0029144C" w:rsidP="00662D4D">
      <w:pPr>
        <w:pStyle w:val="NormalnyWeb"/>
        <w:spacing w:before="0pt" w:beforeAutospacing="0" w:after="0pt" w:afterAutospacing="0" w:line="18pt" w:lineRule="auto"/>
        <w:jc w:val="center"/>
        <w:rPr>
          <w:rFonts w:ascii="Calibri" w:hAnsi="Calibri" w:cs="Calibri"/>
          <w:b/>
          <w:sz w:val="22"/>
          <w:szCs w:val="22"/>
        </w:rPr>
      </w:pPr>
      <w:r w:rsidRPr="0029144C">
        <w:rPr>
          <w:rFonts w:ascii="Calibri" w:hAnsi="Calibri" w:cs="Calibri"/>
          <w:b/>
          <w:sz w:val="22"/>
          <w:szCs w:val="22"/>
        </w:rPr>
        <w:t>§ 3</w:t>
      </w:r>
    </w:p>
    <w:p w14:paraId="52847F45" w14:textId="77777777" w:rsidR="00AB48CA" w:rsidRPr="0029144C" w:rsidRDefault="00FB1242" w:rsidP="00662D4D">
      <w:pPr>
        <w:pStyle w:val="NormalnyWeb"/>
        <w:spacing w:before="0pt" w:beforeAutospacing="0" w:after="0pt" w:afterAutospacing="0" w:line="18pt" w:lineRule="auto"/>
        <w:jc w:val="center"/>
        <w:rPr>
          <w:rFonts w:ascii="Calibri" w:hAnsi="Calibri" w:cs="Calibri"/>
          <w:sz w:val="22"/>
          <w:szCs w:val="22"/>
        </w:rPr>
      </w:pPr>
      <w:r w:rsidRPr="0029144C">
        <w:rPr>
          <w:rFonts w:ascii="Calibri" w:hAnsi="Calibri" w:cs="Calibri"/>
          <w:b/>
          <w:sz w:val="22"/>
          <w:szCs w:val="22"/>
        </w:rPr>
        <w:t xml:space="preserve">Oświadczenia </w:t>
      </w:r>
      <w:r w:rsidR="00270E43">
        <w:rPr>
          <w:rFonts w:ascii="Calibri" w:hAnsi="Calibri" w:cs="Calibri"/>
          <w:b/>
          <w:sz w:val="22"/>
          <w:szCs w:val="22"/>
        </w:rPr>
        <w:t>Uczestnika</w:t>
      </w:r>
    </w:p>
    <w:p w14:paraId="401366DD" w14:textId="77777777" w:rsidR="005D705C" w:rsidRPr="00844BED" w:rsidRDefault="00270E43" w:rsidP="00844BED">
      <w:pPr>
        <w:numPr>
          <w:ilvl w:val="0"/>
          <w:numId w:val="3"/>
        </w:numPr>
        <w:spacing w:after="0pt"/>
        <w:ind w:start="14.20pt"/>
        <w:jc w:val="both"/>
        <w:rPr>
          <w:rFonts w:cs="Calibri"/>
        </w:rPr>
      </w:pPr>
      <w:r>
        <w:rPr>
          <w:rFonts w:cs="Calibri"/>
        </w:rPr>
        <w:t>Uczestnik</w:t>
      </w:r>
      <w:r w:rsidRPr="00844BED">
        <w:rPr>
          <w:rFonts w:cs="Calibri"/>
        </w:rPr>
        <w:t xml:space="preserve"> </w:t>
      </w:r>
      <w:r w:rsidR="005D705C" w:rsidRPr="00844BED">
        <w:rPr>
          <w:rFonts w:cs="Calibri"/>
        </w:rPr>
        <w:t xml:space="preserve">oświadcza, iż </w:t>
      </w:r>
      <w:r w:rsidR="00411586" w:rsidRPr="00844BED">
        <w:rPr>
          <w:rFonts w:cs="Calibri"/>
        </w:rPr>
        <w:t>jest właścicielem pomysłu biznesowego, zgłoszonego zgodnie z</w:t>
      </w:r>
      <w:r w:rsidR="0029144C" w:rsidRPr="00844BED">
        <w:rPr>
          <w:rFonts w:cs="Calibri"/>
        </w:rPr>
        <w:t> </w:t>
      </w:r>
      <w:r w:rsidR="00411586" w:rsidRPr="00844BED">
        <w:rPr>
          <w:rFonts w:cs="Calibri"/>
        </w:rPr>
        <w:t>Regulaminem. Właścicielowi Pomysłu biznesowego przysługuje wyłączne i niczym nieograniczone i nieobciążone prawo do zgłoszonego pomysłu biznesowego, w tym:</w:t>
      </w:r>
    </w:p>
    <w:p w14:paraId="435DFC3C" w14:textId="77777777" w:rsidR="005D705C" w:rsidRPr="00844BED" w:rsidRDefault="00411586" w:rsidP="00844BED">
      <w:pPr>
        <w:numPr>
          <w:ilvl w:val="1"/>
          <w:numId w:val="3"/>
        </w:numPr>
        <w:spacing w:after="0pt"/>
        <w:jc w:val="both"/>
        <w:rPr>
          <w:rFonts w:cs="Calibri"/>
        </w:rPr>
      </w:pPr>
      <w:r w:rsidRPr="00844BED">
        <w:rPr>
          <w:rFonts w:cs="Calibri"/>
        </w:rPr>
        <w:t>przysługują mu wyłączne majątkowe prawa autorskie do zgłoszonego pomysłu biznesowego,</w:t>
      </w:r>
    </w:p>
    <w:p w14:paraId="07A25C5F" w14:textId="77777777" w:rsidR="005D705C" w:rsidRPr="00844BED" w:rsidRDefault="00411586" w:rsidP="00844BED">
      <w:pPr>
        <w:numPr>
          <w:ilvl w:val="1"/>
          <w:numId w:val="3"/>
        </w:numPr>
        <w:spacing w:after="0pt"/>
        <w:jc w:val="both"/>
        <w:rPr>
          <w:rFonts w:cs="Calibri"/>
        </w:rPr>
      </w:pPr>
      <w:r w:rsidRPr="00844BED">
        <w:rPr>
          <w:rFonts w:cs="Calibri"/>
        </w:rPr>
        <w:t>posiada wyłączne uprawnienie do rozporządzania nim,</w:t>
      </w:r>
    </w:p>
    <w:p w14:paraId="7ABE626E" w14:textId="77777777" w:rsidR="00411586" w:rsidRPr="00844BED" w:rsidRDefault="00411586" w:rsidP="00844BED">
      <w:pPr>
        <w:numPr>
          <w:ilvl w:val="1"/>
          <w:numId w:val="3"/>
        </w:numPr>
        <w:spacing w:after="0pt"/>
        <w:jc w:val="both"/>
        <w:rPr>
          <w:rFonts w:cs="Calibri"/>
        </w:rPr>
      </w:pPr>
      <w:r w:rsidRPr="00844BED">
        <w:rPr>
          <w:rFonts w:cs="Calibri"/>
        </w:rPr>
        <w:t>opisany w pomyśle biznesowym produkt/usługa/proces nie jest objęty postępowaniem o zastrzeżeniu praw własności przemysłowej lub intelektualnej przez inny podmiot/y lub osobę/y.</w:t>
      </w:r>
    </w:p>
    <w:p w14:paraId="74D2FF75" w14:textId="77777777" w:rsidR="00B23C5C" w:rsidRDefault="00270E43" w:rsidP="00844BED">
      <w:pPr>
        <w:numPr>
          <w:ilvl w:val="0"/>
          <w:numId w:val="3"/>
        </w:numPr>
        <w:tabs>
          <w:tab w:val="start" w:pos="21.30pt"/>
        </w:tabs>
        <w:spacing w:after="0pt"/>
        <w:ind w:end="4pt"/>
        <w:jc w:val="both"/>
        <w:rPr>
          <w:rFonts w:cs="Calibri"/>
        </w:rPr>
      </w:pPr>
      <w:r>
        <w:rPr>
          <w:rFonts w:cs="Calibri"/>
        </w:rPr>
        <w:t>Uczestnik</w:t>
      </w:r>
      <w:r w:rsidRPr="00844BED">
        <w:rPr>
          <w:rFonts w:cs="Calibri"/>
        </w:rPr>
        <w:t xml:space="preserve"> </w:t>
      </w:r>
      <w:r w:rsidR="005D705C" w:rsidRPr="00844BED">
        <w:rPr>
          <w:rFonts w:cs="Calibri"/>
        </w:rPr>
        <w:t xml:space="preserve">oświadcza </w:t>
      </w:r>
      <w:r w:rsidR="00411586" w:rsidRPr="00844BED">
        <w:rPr>
          <w:rFonts w:cs="Calibri"/>
        </w:rPr>
        <w:t xml:space="preserve">nie jest powiązany osobowo lub kapitałowo </w:t>
      </w:r>
      <w:r w:rsidR="00B23C5C" w:rsidRPr="00844BED">
        <w:rPr>
          <w:rFonts w:cs="Calibri"/>
        </w:rPr>
        <w:t>z organizatorem.</w:t>
      </w:r>
      <w:r w:rsidR="00411586" w:rsidRPr="00844BED">
        <w:rPr>
          <w:rFonts w:cs="Calibri"/>
        </w:rPr>
        <w:t xml:space="preserve"> </w:t>
      </w:r>
      <w:r w:rsidR="00B23C5C" w:rsidRPr="00B23C5C">
        <w:rPr>
          <w:rFonts w:cs="Calibri"/>
        </w:rPr>
        <w:t>Przez powiązania kapitałowe lub osobowe rozumie się powiązania pomiędzy Organizatorem lub członkami organów Organizatora a Wnioskodawcą lub członkami organów Wnioskodawcy, polegające na:</w:t>
      </w:r>
    </w:p>
    <w:p w14:paraId="5D9F221D" w14:textId="77777777" w:rsidR="00B23C5C" w:rsidRDefault="00B23C5C" w:rsidP="00844BED">
      <w:pPr>
        <w:numPr>
          <w:ilvl w:val="1"/>
          <w:numId w:val="3"/>
        </w:numPr>
        <w:tabs>
          <w:tab w:val="start" w:pos="21.30pt"/>
        </w:tabs>
        <w:spacing w:after="0pt"/>
        <w:ind w:end="4pt"/>
        <w:jc w:val="both"/>
        <w:rPr>
          <w:rFonts w:cs="Calibri"/>
        </w:rPr>
      </w:pPr>
      <w:r w:rsidRPr="00B23C5C">
        <w:rPr>
          <w:rFonts w:cs="Calibri"/>
        </w:rPr>
        <w:t>uczestniczeniu w spółce jako wspólnik spółki cywilnej lub spółki osobowej, posiadaniu co najmniej 10% udziałów lub akcji (o ile niższy próg nie wynika z przepisów prawa), pełnieniu funkcji członka organu nadzorczego lub zarządzającego, prokurenta, pełnomo</w:t>
      </w:r>
      <w:r>
        <w:rPr>
          <w:rFonts w:cs="Calibri"/>
        </w:rPr>
        <w:t>cnika</w:t>
      </w:r>
    </w:p>
    <w:p w14:paraId="3CECA10E" w14:textId="77777777" w:rsidR="00B23C5C" w:rsidRDefault="00B23C5C" w:rsidP="00844BED">
      <w:pPr>
        <w:numPr>
          <w:ilvl w:val="1"/>
          <w:numId w:val="3"/>
        </w:numPr>
        <w:tabs>
          <w:tab w:val="start" w:pos="21.30pt"/>
        </w:tabs>
        <w:spacing w:after="0pt"/>
        <w:ind w:end="4pt"/>
        <w:jc w:val="both"/>
        <w:rPr>
          <w:rFonts w:cs="Calibri"/>
        </w:rPr>
      </w:pPr>
      <w:r w:rsidRPr="00B23C5C">
        <w:rPr>
          <w:rFonts w:cs="Calibri"/>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5CEB6CDA" w14:textId="77777777" w:rsidR="00B23C5C" w:rsidRPr="00B23C5C" w:rsidRDefault="00B23C5C" w:rsidP="00844BED">
      <w:pPr>
        <w:numPr>
          <w:ilvl w:val="1"/>
          <w:numId w:val="3"/>
        </w:numPr>
        <w:tabs>
          <w:tab w:val="start" w:pos="21.30pt"/>
        </w:tabs>
        <w:spacing w:after="0pt"/>
        <w:ind w:end="4pt"/>
        <w:jc w:val="both"/>
        <w:rPr>
          <w:rFonts w:cs="Calibri"/>
        </w:rPr>
      </w:pPr>
      <w:r w:rsidRPr="00B23C5C">
        <w:rPr>
          <w:rFonts w:cs="Calibri"/>
        </w:rPr>
        <w:t>pozostawaniu z wykonawcą w takim stosunku prawnym lub faktycznym, że istnieje uzasadniona wątpliwość co do ich bezstronności lub niezależności w związku z</w:t>
      </w:r>
      <w:r w:rsidR="00E76C6D">
        <w:rPr>
          <w:rFonts w:cs="Calibri"/>
        </w:rPr>
        <w:t> </w:t>
      </w:r>
      <w:r w:rsidRPr="00B23C5C">
        <w:rPr>
          <w:rFonts w:cs="Calibri"/>
        </w:rPr>
        <w:t>postępowaniem o udzielenie zamówienia.</w:t>
      </w:r>
    </w:p>
    <w:p w14:paraId="4EBBCE12" w14:textId="77777777" w:rsidR="00E65B4C" w:rsidRDefault="00E65B4C" w:rsidP="00E65B4C">
      <w:pPr>
        <w:numPr>
          <w:ilvl w:val="0"/>
          <w:numId w:val="3"/>
        </w:numPr>
        <w:spacing w:after="0pt"/>
        <w:jc w:val="both"/>
        <w:rPr>
          <w:rFonts w:cs="Calibri"/>
        </w:rPr>
      </w:pPr>
      <w:r>
        <w:rPr>
          <w:rFonts w:cs="Calibri"/>
        </w:rPr>
        <w:t>Uczestnik oświadcza, że nie zachodzą przesłanki świadczące o powiązaniu Uczestnika, z</w:t>
      </w:r>
      <w:r w:rsidR="00E76C6D">
        <w:rPr>
          <w:rFonts w:cs="Calibri"/>
        </w:rPr>
        <w:t> </w:t>
      </w:r>
      <w:r>
        <w:rPr>
          <w:rFonts w:cs="Calibri"/>
        </w:rPr>
        <w:t xml:space="preserve">Organizatorem, o których mowa w </w:t>
      </w:r>
      <w:r w:rsidRPr="00E65B4C">
        <w:rPr>
          <w:rFonts w:cs="Calibri"/>
        </w:rPr>
        <w:t>art. 3 ust. 2 i 3 Załącznika I do Rozporządzenia Komisji (UE) nr 651/2014</w:t>
      </w:r>
      <w:r w:rsidR="00E7301A">
        <w:rPr>
          <w:rFonts w:cs="Calibri"/>
        </w:rPr>
        <w:t>.</w:t>
      </w:r>
    </w:p>
    <w:p w14:paraId="15DD7171" w14:textId="77777777" w:rsidR="00DD3231" w:rsidRDefault="00DD3231" w:rsidP="00E65B4C">
      <w:pPr>
        <w:numPr>
          <w:ilvl w:val="0"/>
          <w:numId w:val="3"/>
        </w:numPr>
        <w:spacing w:after="0pt"/>
        <w:jc w:val="both"/>
        <w:rPr>
          <w:rFonts w:cs="Calibri"/>
        </w:rPr>
      </w:pPr>
      <w:r>
        <w:t>Uczestnik zobowiązuje się niezwłocznie poinformować Organizatora o każdej zmianie stanu faktycznego, która mogłaby prowadzić do powstania powiązań osobowych lub kapitałowych w rozumieniu art. 3 ust. 2 i 3 Załącznika I do Rozporządzenia Komisji (UE) nr 651/2014.</w:t>
      </w:r>
      <w:r>
        <w:br/>
        <w:t>W przypadku, gdy okaże się, że oświadczenie Uczestnika dotyczące braku powiązań, o którym mowa w niniejszej umowie, jest niezgodne z prawdą, Organizator ma prawo do rozwiązania umowy ze skutkiem natychmiastowym oraz do dochodzenia ewentualnych roszczeń związanych z naruszeniem warunków konkursu.</w:t>
      </w:r>
    </w:p>
    <w:p w14:paraId="37F7DE33" w14:textId="6382E775" w:rsidR="005D527A" w:rsidRPr="00E071D8" w:rsidRDefault="00270E43" w:rsidP="005D527A">
      <w:pPr>
        <w:numPr>
          <w:ilvl w:val="0"/>
          <w:numId w:val="3"/>
        </w:numPr>
        <w:spacing w:after="0pt"/>
        <w:jc w:val="both"/>
        <w:rPr>
          <w:rFonts w:cs="Calibri"/>
        </w:rPr>
      </w:pPr>
      <w:r>
        <w:rPr>
          <w:rFonts w:cs="Calibri"/>
        </w:rPr>
        <w:lastRenderedPageBreak/>
        <w:t>Uczestnik</w:t>
      </w:r>
      <w:r w:rsidRPr="00844BED">
        <w:rPr>
          <w:rFonts w:cs="Calibri"/>
        </w:rPr>
        <w:t xml:space="preserve"> </w:t>
      </w:r>
      <w:r w:rsidR="005D527A" w:rsidRPr="005D527A">
        <w:rPr>
          <w:rFonts w:cs="Calibri"/>
        </w:rPr>
        <w:t>zobowiązuje się umożliwić Instytucji Pośredniczącej, Instytucji Zarządzającej, a także innym upoważnionym instytucjom, przedstawicielom Komisji Europejskiej i Europejskiego Trybunału Obrachunkowego oraz innym podmiotom uprawnionym do przeprowadzenie kontroli lub audytu na podstawie powszechnie obowiązujących przepisów prawa.</w:t>
      </w:r>
    </w:p>
    <w:p w14:paraId="52F08C0E" w14:textId="77777777" w:rsidR="00B543BB" w:rsidRPr="00844BED" w:rsidRDefault="00270E43" w:rsidP="00844BED">
      <w:pPr>
        <w:numPr>
          <w:ilvl w:val="0"/>
          <w:numId w:val="3"/>
        </w:numPr>
        <w:tabs>
          <w:tab w:val="start" w:pos="21.30pt"/>
        </w:tabs>
        <w:spacing w:after="0pt"/>
        <w:ind w:start="21.30pt" w:end="4pt"/>
        <w:jc w:val="both"/>
        <w:rPr>
          <w:rFonts w:cs="Calibri"/>
        </w:rPr>
      </w:pPr>
      <w:r>
        <w:rPr>
          <w:rFonts w:cs="Calibri"/>
        </w:rPr>
        <w:t>Uczestnik</w:t>
      </w:r>
      <w:r w:rsidRPr="00844BED" w:rsidDel="00270E43">
        <w:rPr>
          <w:rFonts w:cs="Calibri"/>
        </w:rPr>
        <w:t xml:space="preserve"> </w:t>
      </w:r>
      <w:r w:rsidR="00B23C5C" w:rsidRPr="00844BED">
        <w:rPr>
          <w:rFonts w:cs="Calibri"/>
        </w:rPr>
        <w:t xml:space="preserve">oświadcza, że nie uzyskał dofinansowania na te same wydatki w ramach innego programu inkubacyjnego. </w:t>
      </w:r>
    </w:p>
    <w:p w14:paraId="7139E866" w14:textId="77777777" w:rsidR="00B543BB" w:rsidRPr="00844BED" w:rsidRDefault="00270E43" w:rsidP="00844BED">
      <w:pPr>
        <w:numPr>
          <w:ilvl w:val="0"/>
          <w:numId w:val="3"/>
        </w:numPr>
        <w:tabs>
          <w:tab w:val="start" w:pos="21.30pt"/>
        </w:tabs>
        <w:spacing w:after="0pt"/>
        <w:ind w:start="21.30pt" w:end="7.05pt"/>
        <w:jc w:val="both"/>
        <w:rPr>
          <w:rFonts w:cs="Calibri"/>
        </w:rPr>
      </w:pPr>
      <w:r>
        <w:rPr>
          <w:rFonts w:cs="Calibri"/>
        </w:rPr>
        <w:t>Uczestnik</w:t>
      </w:r>
      <w:r w:rsidRPr="00844BED" w:rsidDel="00270E43">
        <w:rPr>
          <w:rFonts w:cs="Calibri"/>
        </w:rPr>
        <w:t xml:space="preserve"> </w:t>
      </w:r>
      <w:r w:rsidR="00B543BB" w:rsidRPr="00844BED">
        <w:rPr>
          <w:rFonts w:cs="Calibri"/>
        </w:rPr>
        <w:t xml:space="preserve">oświadcza, że </w:t>
      </w:r>
      <w:r w:rsidR="00B543BB" w:rsidRPr="00B543BB">
        <w:rPr>
          <w:rFonts w:cs="Calibri"/>
        </w:rPr>
        <w:t>posiada status mikro lub małej firmy zgodnie z art. 2 ust. 2 Załącznika I do Rozporządzenia Komisji (UE) nr 651/2014</w:t>
      </w:r>
    </w:p>
    <w:p w14:paraId="55957FCC" w14:textId="77777777" w:rsidR="00B543BB" w:rsidRDefault="00270E43" w:rsidP="00844BED">
      <w:pPr>
        <w:numPr>
          <w:ilvl w:val="0"/>
          <w:numId w:val="3"/>
        </w:numPr>
        <w:spacing w:after="0pt"/>
        <w:ind w:end="7.05pt"/>
        <w:jc w:val="both"/>
        <w:rPr>
          <w:rFonts w:cs="Calibri"/>
        </w:rPr>
      </w:pPr>
      <w:r>
        <w:rPr>
          <w:rFonts w:cs="Calibri"/>
        </w:rPr>
        <w:t>Uczestnik</w:t>
      </w:r>
      <w:r w:rsidRPr="00844BED" w:rsidDel="00270E43">
        <w:rPr>
          <w:rFonts w:cs="Calibri"/>
        </w:rPr>
        <w:t xml:space="preserve"> </w:t>
      </w:r>
      <w:r w:rsidR="00B543BB" w:rsidRPr="00844BED">
        <w:rPr>
          <w:rFonts w:cs="Calibri"/>
        </w:rPr>
        <w:t xml:space="preserve"> oświadcza, że </w:t>
      </w:r>
      <w:r w:rsidR="00B543BB" w:rsidRPr="00B543BB">
        <w:rPr>
          <w:rFonts w:cs="Calibri"/>
        </w:rPr>
        <w:t>funkcjonuje na rynku nie dłużej niż 3 lata, licząc na moment złożenia aplikacji w programie inkubacyjnym</w:t>
      </w:r>
      <w:r w:rsidR="00E071D8">
        <w:rPr>
          <w:rFonts w:cs="Calibri"/>
        </w:rPr>
        <w:t>.</w:t>
      </w:r>
    </w:p>
    <w:p w14:paraId="40AEB2E9" w14:textId="77777777" w:rsidR="00B543BB" w:rsidRDefault="00270E43" w:rsidP="00844BED">
      <w:pPr>
        <w:numPr>
          <w:ilvl w:val="0"/>
          <w:numId w:val="3"/>
        </w:numPr>
        <w:spacing w:after="0pt"/>
        <w:jc w:val="both"/>
        <w:rPr>
          <w:rFonts w:cs="Calibri"/>
        </w:rPr>
      </w:pPr>
      <w:r>
        <w:rPr>
          <w:rFonts w:cs="Calibri"/>
        </w:rPr>
        <w:t>Uczestnik</w:t>
      </w:r>
      <w:r w:rsidRPr="00844BED" w:rsidDel="00270E43">
        <w:rPr>
          <w:rFonts w:cs="Calibri"/>
        </w:rPr>
        <w:t xml:space="preserve"> </w:t>
      </w:r>
      <w:r w:rsidR="00B543BB" w:rsidRPr="00844BED">
        <w:rPr>
          <w:rFonts w:cs="Calibri"/>
        </w:rPr>
        <w:t xml:space="preserve"> oświadcza, że </w:t>
      </w:r>
      <w:r w:rsidR="00B543BB" w:rsidRPr="00B543BB">
        <w:rPr>
          <w:rFonts w:cs="Calibri"/>
        </w:rPr>
        <w:t>w momencie składania wniosku posiada siedzibę lub w przypadku osoby fizycznej prowadzącej działalność gospodarczą główne miejsce prowadzenia działalności na terenie województwa małopolskiego, co znajduje potwierdzenie w dokumentach rejestrowych przedsiębiorcy (wpis do Krajowego Rejestru Sądowego lub Centralnej Ewidencji i Informacji o Działalności Gospodarczej)</w:t>
      </w:r>
      <w:r w:rsidR="00B543BB">
        <w:rPr>
          <w:rFonts w:cs="Calibri"/>
        </w:rPr>
        <w:t>.</w:t>
      </w:r>
    </w:p>
    <w:p w14:paraId="24560F03" w14:textId="77777777" w:rsidR="00EC5E09" w:rsidRPr="00844BED" w:rsidRDefault="00270E43" w:rsidP="00844BED">
      <w:pPr>
        <w:numPr>
          <w:ilvl w:val="0"/>
          <w:numId w:val="3"/>
        </w:numPr>
        <w:spacing w:after="0pt"/>
        <w:ind w:start="21.30pt"/>
        <w:jc w:val="both"/>
        <w:rPr>
          <w:rFonts w:cs="Calibri"/>
        </w:rPr>
      </w:pPr>
      <w:r>
        <w:rPr>
          <w:rFonts w:cs="Calibri"/>
        </w:rPr>
        <w:t>Uczestnik</w:t>
      </w:r>
      <w:r w:rsidRPr="00844BED" w:rsidDel="00270E43">
        <w:rPr>
          <w:rFonts w:cs="Calibri"/>
        </w:rPr>
        <w:t xml:space="preserve"> </w:t>
      </w:r>
      <w:r w:rsidR="00EC5E09" w:rsidRPr="00844BED">
        <w:rPr>
          <w:rFonts w:cs="Calibri"/>
        </w:rPr>
        <w:t>oświadcza, że nie jest</w:t>
      </w:r>
      <w:r w:rsidR="005D705C" w:rsidRPr="00844BED">
        <w:rPr>
          <w:rFonts w:cs="Calibri"/>
        </w:rPr>
        <w:t>:</w:t>
      </w:r>
      <w:r w:rsidR="00EC5E09" w:rsidRPr="00844BED">
        <w:rPr>
          <w:rFonts w:cs="Calibri"/>
        </w:rPr>
        <w:t xml:space="preserve"> </w:t>
      </w:r>
    </w:p>
    <w:p w14:paraId="148AB0A5" w14:textId="77777777" w:rsidR="00EC5E09" w:rsidRPr="00844BED" w:rsidRDefault="00EC5E09" w:rsidP="00844BED">
      <w:pPr>
        <w:numPr>
          <w:ilvl w:val="1"/>
          <w:numId w:val="3"/>
        </w:numPr>
        <w:spacing w:after="0pt"/>
        <w:jc w:val="both"/>
        <w:rPr>
          <w:rFonts w:cs="Calibri"/>
        </w:rPr>
      </w:pPr>
      <w:r w:rsidRPr="00844BED">
        <w:rPr>
          <w:rFonts w:cs="Calibri"/>
        </w:rPr>
        <w:t xml:space="preserve">przedsiębiorcą w trudnej sytuacji w rozumieniu w rozumieniu rozporządzenia Komisji (UE) 651/2014 (Dz. Urz. UE 2014 L 187/1 z </w:t>
      </w:r>
      <w:proofErr w:type="spellStart"/>
      <w:r w:rsidRPr="00844BED">
        <w:rPr>
          <w:rFonts w:cs="Calibri"/>
        </w:rPr>
        <w:t>późn</w:t>
      </w:r>
      <w:proofErr w:type="spellEnd"/>
      <w:r w:rsidRPr="00844BED">
        <w:rPr>
          <w:rFonts w:cs="Calibri"/>
        </w:rPr>
        <w:t>. zm.).</w:t>
      </w:r>
    </w:p>
    <w:p w14:paraId="27A77984" w14:textId="77777777" w:rsidR="00EC5E09" w:rsidRPr="00844BED" w:rsidRDefault="00EC5E09" w:rsidP="00844BED">
      <w:pPr>
        <w:numPr>
          <w:ilvl w:val="1"/>
          <w:numId w:val="3"/>
        </w:numPr>
        <w:spacing w:after="0pt"/>
        <w:jc w:val="both"/>
        <w:rPr>
          <w:rFonts w:cs="Calibri"/>
        </w:rPr>
      </w:pPr>
      <w:r w:rsidRPr="00844BED">
        <w:rPr>
          <w:rFonts w:cs="Calibri"/>
        </w:rPr>
        <w:t>podmiotem, który znajduje się w upadłości lub prowadzone jest wobec niego postępowanie restukturyzacyjne,</w:t>
      </w:r>
    </w:p>
    <w:p w14:paraId="5EED930B" w14:textId="77777777" w:rsidR="00EC5E09" w:rsidRPr="00844BED" w:rsidRDefault="00EC5E09" w:rsidP="00844BED">
      <w:pPr>
        <w:numPr>
          <w:ilvl w:val="1"/>
          <w:numId w:val="3"/>
        </w:numPr>
        <w:spacing w:after="0pt"/>
        <w:jc w:val="both"/>
        <w:rPr>
          <w:rFonts w:cs="Calibri"/>
        </w:rPr>
      </w:pPr>
      <w:r w:rsidRPr="00844BED">
        <w:rPr>
          <w:rFonts w:cs="Calibri"/>
        </w:rPr>
        <w:t>przedsiębiorcą, który podlega wykluczeniu z ubiegania się o dofinansowanie lub orzeczono zakazu dostępu do środków funduszy europejskich na podstawie:</w:t>
      </w:r>
    </w:p>
    <w:p w14:paraId="5B2F01E2" w14:textId="77777777" w:rsidR="00EC5E09" w:rsidRPr="00844BED" w:rsidRDefault="00EC5E09" w:rsidP="00844BED">
      <w:pPr>
        <w:numPr>
          <w:ilvl w:val="2"/>
          <w:numId w:val="3"/>
        </w:numPr>
        <w:spacing w:after="0pt"/>
        <w:jc w:val="both"/>
        <w:rPr>
          <w:rFonts w:cs="Calibri"/>
        </w:rPr>
      </w:pPr>
      <w:r w:rsidRPr="00844BED">
        <w:rPr>
          <w:rFonts w:cs="Calibri"/>
        </w:rPr>
        <w:t>art. 207 ust. 4 ustawy z dnia 27 sierpnia 2009 r. o finansach publicznych (</w:t>
      </w:r>
      <w:proofErr w:type="spellStart"/>
      <w:r w:rsidRPr="00844BED">
        <w:rPr>
          <w:rFonts w:cs="Calibri"/>
        </w:rPr>
        <w:t>t.j</w:t>
      </w:r>
      <w:proofErr w:type="spellEnd"/>
      <w:r w:rsidRPr="00844BED">
        <w:rPr>
          <w:rFonts w:cs="Calibri"/>
        </w:rPr>
        <w:t xml:space="preserve">. Dz.U. z 2023 r., poz.1270, z </w:t>
      </w:r>
      <w:proofErr w:type="spellStart"/>
      <w:r w:rsidRPr="00844BED">
        <w:rPr>
          <w:rFonts w:cs="Calibri"/>
        </w:rPr>
        <w:t>późn</w:t>
      </w:r>
      <w:proofErr w:type="spellEnd"/>
      <w:r w:rsidRPr="00844BED">
        <w:rPr>
          <w:rFonts w:cs="Calibri"/>
        </w:rPr>
        <w:t>. zm.),</w:t>
      </w:r>
    </w:p>
    <w:p w14:paraId="356822BA" w14:textId="77777777" w:rsidR="00EC5E09" w:rsidRPr="00844BED" w:rsidRDefault="00EC5E09" w:rsidP="00844BED">
      <w:pPr>
        <w:numPr>
          <w:ilvl w:val="2"/>
          <w:numId w:val="3"/>
        </w:numPr>
        <w:spacing w:after="0pt"/>
        <w:jc w:val="both"/>
        <w:rPr>
          <w:rFonts w:cs="Calibri"/>
        </w:rPr>
      </w:pPr>
      <w:r w:rsidRPr="00844BED">
        <w:rPr>
          <w:rFonts w:cs="Calibri"/>
        </w:rPr>
        <w:t>art. 12 ust. 1 pkt 1 ustawy z dnia 15 czerwca 2012 r. o skutkach powierzania wykonywania pracy cudzoziemcom przebywającym wbrew przepisom na terytorium Rzeczypospolitej Polskiej (</w:t>
      </w:r>
      <w:proofErr w:type="spellStart"/>
      <w:r w:rsidRPr="00844BED">
        <w:rPr>
          <w:rFonts w:cs="Calibri"/>
        </w:rPr>
        <w:t>t.j</w:t>
      </w:r>
      <w:proofErr w:type="spellEnd"/>
      <w:r w:rsidRPr="00844BED">
        <w:rPr>
          <w:rFonts w:cs="Calibri"/>
        </w:rPr>
        <w:t>. Dz.U. z 2021 r., poz. 1745),</w:t>
      </w:r>
    </w:p>
    <w:p w14:paraId="77091B6C" w14:textId="77777777" w:rsidR="00EC5E09" w:rsidRPr="00844BED" w:rsidRDefault="00EC5E09" w:rsidP="00844BED">
      <w:pPr>
        <w:numPr>
          <w:ilvl w:val="2"/>
          <w:numId w:val="3"/>
        </w:numPr>
        <w:spacing w:after="0pt"/>
        <w:jc w:val="both"/>
        <w:rPr>
          <w:rFonts w:cs="Calibri"/>
        </w:rPr>
      </w:pPr>
      <w:r w:rsidRPr="00844BED">
        <w:rPr>
          <w:rFonts w:cs="Calibri"/>
        </w:rPr>
        <w:t>art. 9 ust. 1 pkt 2a ustawy z dnia 28 października 2002 r. o odpowiedzialności podmiotów zbiorowych za czyny zabronione pod groźbą kary (</w:t>
      </w:r>
      <w:proofErr w:type="spellStart"/>
      <w:r w:rsidRPr="00844BED">
        <w:rPr>
          <w:rFonts w:cs="Calibri"/>
        </w:rPr>
        <w:t>t.j</w:t>
      </w:r>
      <w:proofErr w:type="spellEnd"/>
      <w:r w:rsidRPr="00844BED">
        <w:rPr>
          <w:rFonts w:cs="Calibri"/>
        </w:rPr>
        <w:t>. Dz.U. z 2023 r., poz. 659)</w:t>
      </w:r>
    </w:p>
    <w:p w14:paraId="336E06FB" w14:textId="77777777" w:rsidR="00EC5E09" w:rsidRPr="00844BED" w:rsidRDefault="00EC5E09" w:rsidP="00844BED">
      <w:pPr>
        <w:numPr>
          <w:ilvl w:val="1"/>
          <w:numId w:val="3"/>
        </w:numPr>
        <w:spacing w:after="0pt"/>
        <w:jc w:val="both"/>
        <w:rPr>
          <w:rFonts w:cs="Calibri"/>
        </w:rPr>
      </w:pPr>
      <w:r w:rsidRPr="00844BED">
        <w:rPr>
          <w:rFonts w:cs="Calibri"/>
        </w:rPr>
        <w:t>przedsiębiorcą, który podlega wykluczeniu z otrzymania wsparcia wynikającemu z nałożonych sankcji w związku z agresją Federacji Rosyjskiej na Ukrainę, tj.:</w:t>
      </w:r>
    </w:p>
    <w:p w14:paraId="1F0E91B2" w14:textId="77777777" w:rsidR="00EC5E09" w:rsidRPr="00844BED" w:rsidRDefault="00EC5E09" w:rsidP="00844BED">
      <w:pPr>
        <w:numPr>
          <w:ilvl w:val="2"/>
          <w:numId w:val="3"/>
        </w:numPr>
        <w:spacing w:after="0pt"/>
        <w:jc w:val="both"/>
        <w:rPr>
          <w:rFonts w:cs="Calibri"/>
        </w:rPr>
      </w:pPr>
      <w:r w:rsidRPr="00844BED">
        <w:rPr>
          <w:rFonts w:cs="Calibri"/>
        </w:rPr>
        <w:t>nie jest osobą lub podmiotem, względem którego stosowane są środki sankcyjne,</w:t>
      </w:r>
    </w:p>
    <w:p w14:paraId="0CF80A39" w14:textId="77777777" w:rsidR="00EC5E09" w:rsidRPr="00844BED" w:rsidRDefault="00EC5E09" w:rsidP="00844BED">
      <w:pPr>
        <w:numPr>
          <w:ilvl w:val="2"/>
          <w:numId w:val="3"/>
        </w:numPr>
        <w:spacing w:after="0pt"/>
        <w:jc w:val="both"/>
        <w:rPr>
          <w:rFonts w:cs="Calibri"/>
        </w:rPr>
      </w:pPr>
      <w:r w:rsidRPr="00844BED">
        <w:rPr>
          <w:rFonts w:cs="Calibri"/>
        </w:rPr>
        <w:t>nie jest związany z osobami lub podmiotami, względem których stosowane są środki sankcyjne</w:t>
      </w:r>
    </w:p>
    <w:p w14:paraId="22ACD4CC" w14:textId="77777777" w:rsidR="00EC5E09" w:rsidRPr="00844BED" w:rsidRDefault="00EC5E09" w:rsidP="00844BED">
      <w:pPr>
        <w:numPr>
          <w:ilvl w:val="1"/>
          <w:numId w:val="3"/>
        </w:numPr>
        <w:spacing w:after="0pt"/>
        <w:jc w:val="both"/>
        <w:rPr>
          <w:rFonts w:cs="Calibri"/>
        </w:rPr>
      </w:pPr>
      <w:r w:rsidRPr="00844BED">
        <w:rPr>
          <w:rFonts w:cs="Calibri"/>
        </w:rPr>
        <w:t xml:space="preserve">przedsiębiorcą działającemu w sektorach wskazanych w art. 1 ust. 1 Rozporządzenie Komisji (UE) 2023/2831 z dnia 13 grudnia 2023 r. w sprawie stosowania art. 107 i 108 Traktatu o funkcjonowaniu Unii Europejskiej do pomocy de minimis (Dz. Urz. UE L, 2023/2831 z 15.12.2023) tj. </w:t>
      </w:r>
    </w:p>
    <w:p w14:paraId="5B6C5067" w14:textId="77777777" w:rsidR="00EC5E09" w:rsidRPr="00844BED" w:rsidRDefault="00EC5E09" w:rsidP="00844BED">
      <w:pPr>
        <w:numPr>
          <w:ilvl w:val="2"/>
          <w:numId w:val="3"/>
        </w:numPr>
        <w:spacing w:after="0pt"/>
        <w:jc w:val="both"/>
        <w:rPr>
          <w:rFonts w:cs="Calibri"/>
        </w:rPr>
      </w:pPr>
      <w:r w:rsidRPr="00844BED">
        <w:rPr>
          <w:rFonts w:cs="Calibri"/>
        </w:rPr>
        <w:t>pomocy przyznawanej przedsiębiorstwom prowadzącym działalność w sektorze rybołówstwa i akwakultury, objętym rozporządzeniem Rady (WE) nr 104/2000 (1 );</w:t>
      </w:r>
    </w:p>
    <w:p w14:paraId="65556565" w14:textId="77777777" w:rsidR="00EC5E09" w:rsidRPr="00844BED" w:rsidRDefault="00EC5E09" w:rsidP="00844BED">
      <w:pPr>
        <w:numPr>
          <w:ilvl w:val="2"/>
          <w:numId w:val="3"/>
        </w:numPr>
        <w:spacing w:after="0pt"/>
        <w:jc w:val="both"/>
        <w:rPr>
          <w:rFonts w:cs="Calibri"/>
        </w:rPr>
      </w:pPr>
      <w:r w:rsidRPr="00844BED">
        <w:rPr>
          <w:rFonts w:cs="Calibri"/>
        </w:rPr>
        <w:t>pomocy przyznawanej przedsiębiorstwom zajmującym się produkcją podstawową produktów rolnych;</w:t>
      </w:r>
    </w:p>
    <w:p w14:paraId="181FB5B3" w14:textId="77777777" w:rsidR="00EC5E09" w:rsidRPr="00844BED" w:rsidRDefault="00EC5E09" w:rsidP="00844BED">
      <w:pPr>
        <w:numPr>
          <w:ilvl w:val="2"/>
          <w:numId w:val="3"/>
        </w:numPr>
        <w:spacing w:after="0pt"/>
        <w:jc w:val="both"/>
        <w:rPr>
          <w:rFonts w:cs="Calibri"/>
        </w:rPr>
      </w:pPr>
      <w:r w:rsidRPr="00844BED">
        <w:rPr>
          <w:rFonts w:cs="Calibri"/>
        </w:rPr>
        <w:lastRenderedPageBreak/>
        <w:t>pomocy przyznawanej przedsiębiorstwom prowadzącym działalność w sektorze przetwarzania i wprowadzania do obrotu produktów rolnych w następujących przypadkach:</w:t>
      </w:r>
    </w:p>
    <w:p w14:paraId="138A5DFC" w14:textId="77777777" w:rsidR="00EC5E09" w:rsidRPr="00844BED" w:rsidRDefault="00EC5E09" w:rsidP="00844BED">
      <w:pPr>
        <w:numPr>
          <w:ilvl w:val="3"/>
          <w:numId w:val="3"/>
        </w:numPr>
        <w:spacing w:after="0pt"/>
        <w:jc w:val="both"/>
        <w:rPr>
          <w:rFonts w:cs="Calibri"/>
        </w:rPr>
      </w:pPr>
      <w:r w:rsidRPr="00844BED">
        <w:rPr>
          <w:rFonts w:cs="Calibri"/>
        </w:rPr>
        <w:t>kiedy wysokość pomocy ustalana jest na podstawie ceny lub ilości takich produktów nabytych od producentów podstawowych lub wprowadzonych na rynek przez przedsiębiorstwa objęte pomocą;</w:t>
      </w:r>
    </w:p>
    <w:p w14:paraId="3E444ABD" w14:textId="77777777" w:rsidR="00EC5E09" w:rsidRPr="00844BED" w:rsidRDefault="00EC5E09" w:rsidP="00844BED">
      <w:pPr>
        <w:numPr>
          <w:ilvl w:val="3"/>
          <w:numId w:val="3"/>
        </w:numPr>
        <w:spacing w:after="0pt"/>
        <w:jc w:val="both"/>
        <w:rPr>
          <w:rFonts w:cs="Calibri"/>
        </w:rPr>
      </w:pPr>
      <w:r w:rsidRPr="00844BED">
        <w:rPr>
          <w:rFonts w:cs="Calibri"/>
        </w:rPr>
        <w:t>kiedy przyznanie pomocy zależy od faktu przekazania jej w części lub w całości producentom podstawowym;</w:t>
      </w:r>
    </w:p>
    <w:p w14:paraId="5CF4055B" w14:textId="77777777" w:rsidR="00EC5E09" w:rsidRPr="00844BED" w:rsidRDefault="00EC5E09" w:rsidP="00844BED">
      <w:pPr>
        <w:numPr>
          <w:ilvl w:val="2"/>
          <w:numId w:val="3"/>
        </w:numPr>
        <w:spacing w:after="0pt"/>
        <w:jc w:val="both"/>
        <w:rPr>
          <w:rFonts w:cs="Calibri"/>
        </w:rPr>
      </w:pPr>
      <w:r w:rsidRPr="00844BED">
        <w:rPr>
          <w:rFonts w:cs="Calibri"/>
        </w:rPr>
        <w:t>pomocy przyznawanej na działalność związaną z wywozem do państw trzecich lub państw członkowskich, tzn. pomocy bezpośrednio związanej z ilością wywożonych produktów, tworzeniem i prowadzeniem sieci dystrybucyjnej lub innymi wydatkami bieżącymi związanymi z prowadzeniem działalności wywozowej;</w:t>
      </w:r>
    </w:p>
    <w:p w14:paraId="187E65F4" w14:textId="77777777" w:rsidR="00EC5E09" w:rsidRPr="00844BED" w:rsidRDefault="00EC5E09" w:rsidP="00844BED">
      <w:pPr>
        <w:numPr>
          <w:ilvl w:val="2"/>
          <w:numId w:val="3"/>
        </w:numPr>
        <w:spacing w:after="0pt"/>
        <w:jc w:val="both"/>
        <w:rPr>
          <w:rFonts w:cs="Calibri"/>
        </w:rPr>
      </w:pPr>
      <w:r w:rsidRPr="00844BED">
        <w:rPr>
          <w:rFonts w:cs="Calibri"/>
        </w:rPr>
        <w:t>pomocy uwarunkowanej pierwszeństwem korzystania z towarów krajowych w stosunku do towarów sprowadzanych z zagranicy.</w:t>
      </w:r>
    </w:p>
    <w:p w14:paraId="4419F8B7" w14:textId="77777777" w:rsidR="00EC5E09" w:rsidRPr="00844BED" w:rsidRDefault="00B23C5C" w:rsidP="00844BED">
      <w:pPr>
        <w:numPr>
          <w:ilvl w:val="1"/>
          <w:numId w:val="3"/>
        </w:numPr>
        <w:spacing w:after="0pt"/>
        <w:jc w:val="both"/>
        <w:rPr>
          <w:rFonts w:cs="Calibri"/>
        </w:rPr>
      </w:pPr>
      <w:r w:rsidRPr="00844BED">
        <w:rPr>
          <w:rFonts w:cs="Calibri"/>
        </w:rPr>
        <w:t xml:space="preserve">w przypadkach określonych w </w:t>
      </w:r>
      <w:r w:rsidR="00EC5E09" w:rsidRPr="00844BED">
        <w:rPr>
          <w:rFonts w:cs="Calibri"/>
        </w:rPr>
        <w:t>art. 7 ust. 1 rozporządzenia Parlamentu Europejskiego i Rady (UE) 2021/1058 z dnia 24 czerwca 2021 r. w sprawie Europejskiego Funduszu Rozwoju Regionalnego i Funduszu Spójności (</w:t>
      </w:r>
      <w:proofErr w:type="spellStart"/>
      <w:r w:rsidR="00EC5E09" w:rsidRPr="00844BED">
        <w:rPr>
          <w:rFonts w:cs="Calibri"/>
        </w:rPr>
        <w:t>Dz.Urz</w:t>
      </w:r>
      <w:proofErr w:type="spellEnd"/>
      <w:r w:rsidR="00EC5E09" w:rsidRPr="00844BED">
        <w:rPr>
          <w:rFonts w:cs="Calibri"/>
        </w:rPr>
        <w:t xml:space="preserve">. UE L 231 z 30.06.2021, str. 60, z </w:t>
      </w:r>
      <w:proofErr w:type="spellStart"/>
      <w:r w:rsidR="00EC5E09" w:rsidRPr="00844BED">
        <w:rPr>
          <w:rFonts w:cs="Calibri"/>
        </w:rPr>
        <w:t>późn</w:t>
      </w:r>
      <w:proofErr w:type="spellEnd"/>
      <w:r w:rsidR="00EC5E09" w:rsidRPr="00844BED">
        <w:rPr>
          <w:rFonts w:cs="Calibri"/>
        </w:rPr>
        <w:t>. zm.)</w:t>
      </w:r>
    </w:p>
    <w:p w14:paraId="1CC3022F" w14:textId="77777777" w:rsidR="00EC5E09" w:rsidRPr="00844BED" w:rsidRDefault="00EC5E09" w:rsidP="00EC5E09">
      <w:pPr>
        <w:tabs>
          <w:tab w:val="start" w:pos="35.60pt"/>
        </w:tabs>
        <w:spacing w:after="0pt" w:line="13.25pt" w:lineRule="auto"/>
        <w:ind w:end="12pt"/>
        <w:jc w:val="both"/>
        <w:rPr>
          <w:rFonts w:cs="Calibri"/>
        </w:rPr>
      </w:pPr>
    </w:p>
    <w:p w14:paraId="00377EEC" w14:textId="77777777" w:rsidR="00EC5E09" w:rsidRPr="0029144C" w:rsidRDefault="00EC5E09" w:rsidP="00EC5E09">
      <w:pPr>
        <w:spacing w:after="0pt" w:line="18pt" w:lineRule="auto"/>
        <w:jc w:val="center"/>
        <w:rPr>
          <w:rFonts w:cs="Calibri"/>
          <w:b/>
        </w:rPr>
      </w:pPr>
      <w:r w:rsidRPr="0029144C">
        <w:rPr>
          <w:rFonts w:cs="Calibri"/>
          <w:b/>
        </w:rPr>
        <w:t>§4</w:t>
      </w:r>
    </w:p>
    <w:p w14:paraId="6C0CDFE6" w14:textId="77777777" w:rsidR="00EC5E09" w:rsidRPr="00A820C9" w:rsidRDefault="0029144C" w:rsidP="00EC5E09">
      <w:pPr>
        <w:pStyle w:val="NormalnyWeb"/>
        <w:spacing w:before="0pt" w:beforeAutospacing="0" w:after="0pt" w:afterAutospacing="0" w:line="18pt" w:lineRule="auto"/>
        <w:jc w:val="center"/>
        <w:rPr>
          <w:rFonts w:ascii="Calibri" w:hAnsi="Calibri" w:cs="Calibri"/>
          <w:b/>
          <w:sz w:val="22"/>
          <w:szCs w:val="22"/>
        </w:rPr>
      </w:pPr>
      <w:r w:rsidRPr="0029144C">
        <w:rPr>
          <w:rFonts w:ascii="Calibri" w:hAnsi="Calibri" w:cs="Calibri"/>
          <w:b/>
          <w:sz w:val="22"/>
          <w:szCs w:val="22"/>
        </w:rPr>
        <w:t>Proces</w:t>
      </w:r>
      <w:r w:rsidR="00EC5E09" w:rsidRPr="0029144C">
        <w:rPr>
          <w:rFonts w:ascii="Calibri" w:hAnsi="Calibri" w:cs="Calibri"/>
          <w:b/>
          <w:sz w:val="22"/>
          <w:szCs w:val="22"/>
        </w:rPr>
        <w:t xml:space="preserve"> inkubacji</w:t>
      </w:r>
    </w:p>
    <w:p w14:paraId="44F6754A" w14:textId="77777777" w:rsidR="0029144C" w:rsidRDefault="0029144C" w:rsidP="00844BED">
      <w:pPr>
        <w:numPr>
          <w:ilvl w:val="0"/>
          <w:numId w:val="7"/>
        </w:numPr>
        <w:spacing w:after="0pt"/>
        <w:ind w:start="14.20pt"/>
        <w:jc w:val="both"/>
        <w:rPr>
          <w:rFonts w:eastAsia="Times New Roman"/>
          <w:lang w:eastAsia="pl-PL"/>
        </w:rPr>
      </w:pPr>
      <w:r>
        <w:rPr>
          <w:rFonts w:eastAsia="Times New Roman"/>
          <w:lang w:eastAsia="pl-PL"/>
        </w:rPr>
        <w:t xml:space="preserve">Organizator </w:t>
      </w:r>
      <w:r w:rsidR="00EC5E09" w:rsidRPr="0029144C">
        <w:rPr>
          <w:rFonts w:eastAsia="Times New Roman"/>
          <w:lang w:eastAsia="pl-PL"/>
        </w:rPr>
        <w:t xml:space="preserve">oświadcza, a </w:t>
      </w:r>
      <w:r w:rsidR="00270E43">
        <w:rPr>
          <w:rFonts w:cs="Calibri"/>
        </w:rPr>
        <w:t>Uczestnik</w:t>
      </w:r>
      <w:r w:rsidR="00270E43" w:rsidDel="00270E43">
        <w:rPr>
          <w:rFonts w:eastAsia="Times New Roman"/>
          <w:lang w:eastAsia="pl-PL"/>
        </w:rPr>
        <w:t xml:space="preserve"> </w:t>
      </w:r>
      <w:r w:rsidRPr="0029144C">
        <w:rPr>
          <w:rFonts w:eastAsia="Times New Roman"/>
          <w:lang w:eastAsia="pl-PL"/>
        </w:rPr>
        <w:t xml:space="preserve"> akceptuje proces </w:t>
      </w:r>
      <w:r w:rsidR="00EC5E09" w:rsidRPr="0029144C">
        <w:rPr>
          <w:rFonts w:eastAsia="Times New Roman"/>
          <w:lang w:eastAsia="pl-PL"/>
        </w:rPr>
        <w:t>inkubacji, który podzielony jest na następujące etapy:</w:t>
      </w:r>
    </w:p>
    <w:p w14:paraId="3DFE6DFA" w14:textId="77777777" w:rsidR="0029144C" w:rsidRDefault="0029144C" w:rsidP="00844BED">
      <w:pPr>
        <w:numPr>
          <w:ilvl w:val="1"/>
          <w:numId w:val="7"/>
        </w:numPr>
        <w:spacing w:after="0pt"/>
        <w:ind w:start="49.65pt" w:hanging="28.35pt"/>
        <w:jc w:val="both"/>
        <w:rPr>
          <w:rFonts w:eastAsia="Times New Roman"/>
          <w:lang w:eastAsia="pl-PL"/>
        </w:rPr>
      </w:pPr>
      <w:r>
        <w:rPr>
          <w:rFonts w:eastAsia="Times New Roman"/>
          <w:lang w:eastAsia="pl-PL"/>
        </w:rPr>
        <w:t>Akceptacja Planu Indywidualnej Inkubacji, który stanowi załącznik do niniejszej umowy</w:t>
      </w:r>
    </w:p>
    <w:p w14:paraId="64CDDE58" w14:textId="77777777" w:rsidR="0029144C" w:rsidRDefault="0029144C" w:rsidP="00844BED">
      <w:pPr>
        <w:numPr>
          <w:ilvl w:val="1"/>
          <w:numId w:val="7"/>
        </w:numPr>
        <w:spacing w:after="0pt"/>
        <w:ind w:start="49.65pt" w:hanging="28.35pt"/>
        <w:jc w:val="both"/>
        <w:rPr>
          <w:rFonts w:eastAsia="Times New Roman"/>
          <w:lang w:eastAsia="pl-PL"/>
        </w:rPr>
      </w:pPr>
      <w:r>
        <w:rPr>
          <w:rFonts w:eastAsia="Times New Roman"/>
          <w:lang w:eastAsia="pl-PL"/>
        </w:rPr>
        <w:t>Podpisanie umowy – które polega na tym, ż</w:t>
      </w:r>
      <w:r w:rsidR="00EC5E09" w:rsidRPr="0029144C">
        <w:rPr>
          <w:rFonts w:eastAsia="Times New Roman"/>
          <w:lang w:eastAsia="pl-PL"/>
        </w:rPr>
        <w:t>e strony umowy podpisują niniejszą um</w:t>
      </w:r>
      <w:r>
        <w:rPr>
          <w:rFonts w:eastAsia="Times New Roman"/>
          <w:lang w:eastAsia="pl-PL"/>
        </w:rPr>
        <w:t>owę,</w:t>
      </w:r>
    </w:p>
    <w:p w14:paraId="48D7BD98" w14:textId="77777777" w:rsidR="0029144C" w:rsidRDefault="0029144C" w:rsidP="00844BED">
      <w:pPr>
        <w:numPr>
          <w:ilvl w:val="1"/>
          <w:numId w:val="7"/>
        </w:numPr>
        <w:spacing w:after="0pt"/>
        <w:ind w:start="49.65pt" w:hanging="28.35pt"/>
        <w:jc w:val="both"/>
        <w:rPr>
          <w:rFonts w:eastAsia="Times New Roman"/>
          <w:lang w:eastAsia="pl-PL"/>
        </w:rPr>
      </w:pPr>
      <w:r>
        <w:rPr>
          <w:rFonts w:eastAsia="Times New Roman"/>
          <w:lang w:eastAsia="pl-PL"/>
        </w:rPr>
        <w:t xml:space="preserve">Realizacja usług Podstawowych </w:t>
      </w:r>
    </w:p>
    <w:p w14:paraId="17915214" w14:textId="77777777" w:rsidR="0029144C" w:rsidRDefault="0029144C" w:rsidP="00844BED">
      <w:pPr>
        <w:numPr>
          <w:ilvl w:val="1"/>
          <w:numId w:val="7"/>
        </w:numPr>
        <w:spacing w:after="0pt"/>
        <w:ind w:start="49.65pt" w:hanging="28.35pt"/>
        <w:jc w:val="both"/>
        <w:rPr>
          <w:rFonts w:eastAsia="Times New Roman"/>
          <w:lang w:eastAsia="pl-PL"/>
        </w:rPr>
      </w:pPr>
      <w:r>
        <w:rPr>
          <w:rFonts w:eastAsia="Times New Roman"/>
          <w:lang w:eastAsia="pl-PL"/>
        </w:rPr>
        <w:t xml:space="preserve">Realizacja usług Specjalistycznych </w:t>
      </w:r>
    </w:p>
    <w:p w14:paraId="3D068549" w14:textId="77777777" w:rsidR="0029144C" w:rsidRDefault="0029144C" w:rsidP="00844BED">
      <w:pPr>
        <w:numPr>
          <w:ilvl w:val="1"/>
          <w:numId w:val="7"/>
        </w:numPr>
        <w:spacing w:after="0pt"/>
        <w:ind w:start="49.65pt" w:hanging="28.35pt"/>
        <w:jc w:val="both"/>
        <w:rPr>
          <w:rFonts w:eastAsia="Times New Roman"/>
          <w:lang w:eastAsia="pl-PL"/>
        </w:rPr>
      </w:pPr>
      <w:r>
        <w:rPr>
          <w:rFonts w:eastAsia="Times New Roman"/>
          <w:lang w:eastAsia="pl-PL"/>
        </w:rPr>
        <w:t xml:space="preserve">Odbiór i akceptacja wykonanych usług (kamieni milowych).  </w:t>
      </w:r>
    </w:p>
    <w:p w14:paraId="3E3407F4" w14:textId="77777777" w:rsidR="0029144C" w:rsidRPr="0029144C" w:rsidRDefault="0029144C" w:rsidP="00844BED">
      <w:pPr>
        <w:numPr>
          <w:ilvl w:val="0"/>
          <w:numId w:val="7"/>
        </w:numPr>
        <w:spacing w:after="0pt"/>
        <w:rPr>
          <w:rFonts w:eastAsia="Times New Roman"/>
          <w:lang w:eastAsia="pl-PL"/>
        </w:rPr>
      </w:pPr>
      <w:r w:rsidRPr="0029144C">
        <w:rPr>
          <w:rFonts w:eastAsia="Times New Roman"/>
          <w:lang w:eastAsia="pl-PL"/>
        </w:rPr>
        <w:t xml:space="preserve">W ramach inkubacji Organizator świadczy usługi na rzecz uczestnika programu rozwojowego na zasadach pomocy de minimis. </w:t>
      </w:r>
    </w:p>
    <w:p w14:paraId="6D21EB96" w14:textId="77777777" w:rsidR="0029144C" w:rsidRPr="0029144C" w:rsidRDefault="0029144C" w:rsidP="00844BED">
      <w:pPr>
        <w:numPr>
          <w:ilvl w:val="0"/>
          <w:numId w:val="7"/>
        </w:numPr>
        <w:tabs>
          <w:tab w:val="start" w:pos="18.40pt"/>
        </w:tabs>
        <w:spacing w:after="0pt" w:line="13.65pt" w:lineRule="auto"/>
        <w:ind w:end="0.30pt"/>
        <w:jc w:val="both"/>
        <w:rPr>
          <w:rFonts w:eastAsia="Century Gothic" w:cs="Calibri"/>
        </w:rPr>
      </w:pPr>
      <w:r w:rsidRPr="0029144C">
        <w:rPr>
          <w:rFonts w:eastAsia="Century Gothic" w:cs="Calibri"/>
        </w:rPr>
        <w:t xml:space="preserve">Podczas trwania procesu inkubacji uczestnik programu rozwojowego otrzymuje wsparcie ze strony Organizatora, polegające na ścisłej współpracy, której celem jest </w:t>
      </w:r>
      <w:r w:rsidR="008700C1">
        <w:rPr>
          <w:rFonts w:eastAsia="Century Gothic" w:cs="Calibri"/>
        </w:rPr>
        <w:t xml:space="preserve">opracowanie </w:t>
      </w:r>
      <w:r w:rsidR="00646D72">
        <w:rPr>
          <w:rFonts w:eastAsia="Century Gothic" w:cs="Calibri"/>
        </w:rPr>
        <w:t xml:space="preserve">MVP </w:t>
      </w:r>
      <w:r w:rsidR="008700C1">
        <w:rPr>
          <w:rFonts w:eastAsia="Century Gothic" w:cs="Calibri"/>
        </w:rPr>
        <w:t xml:space="preserve">i weryfikacja modelu biznesowego. </w:t>
      </w:r>
    </w:p>
    <w:p w14:paraId="4957D26D" w14:textId="77777777" w:rsidR="0029144C" w:rsidRPr="0029144C" w:rsidRDefault="0029144C" w:rsidP="00844BED">
      <w:pPr>
        <w:numPr>
          <w:ilvl w:val="0"/>
          <w:numId w:val="7"/>
        </w:numPr>
        <w:spacing w:after="0pt"/>
        <w:jc w:val="both"/>
        <w:rPr>
          <w:rFonts w:eastAsia="Times New Roman"/>
          <w:lang w:eastAsia="pl-PL"/>
        </w:rPr>
      </w:pPr>
      <w:r>
        <w:rPr>
          <w:rFonts w:eastAsia="Times New Roman"/>
          <w:lang w:eastAsia="pl-PL"/>
        </w:rPr>
        <w:t xml:space="preserve">Okres realizacji procesu inkubacji: …………………….. </w:t>
      </w:r>
    </w:p>
    <w:p w14:paraId="49308008" w14:textId="77777777" w:rsidR="00411586" w:rsidRDefault="00411586" w:rsidP="00662D4D">
      <w:pPr>
        <w:spacing w:after="0pt" w:line="18pt" w:lineRule="auto"/>
        <w:jc w:val="both"/>
        <w:rPr>
          <w:rFonts w:eastAsia="Times New Roman"/>
          <w:lang w:eastAsia="pl-PL"/>
        </w:rPr>
      </w:pPr>
    </w:p>
    <w:p w14:paraId="64AC83FA" w14:textId="77777777" w:rsidR="0029144C" w:rsidRPr="0029144C" w:rsidRDefault="0029144C" w:rsidP="0029144C">
      <w:pPr>
        <w:spacing w:after="0pt" w:line="18pt" w:lineRule="auto"/>
        <w:jc w:val="center"/>
        <w:rPr>
          <w:rFonts w:eastAsia="Times New Roman"/>
          <w:b/>
          <w:bCs/>
          <w:lang w:eastAsia="pl-PL"/>
        </w:rPr>
      </w:pPr>
      <w:r w:rsidRPr="0029144C">
        <w:rPr>
          <w:rFonts w:eastAsia="Times New Roman"/>
          <w:b/>
          <w:bCs/>
          <w:lang w:eastAsia="pl-PL"/>
        </w:rPr>
        <w:t>§ 5</w:t>
      </w:r>
    </w:p>
    <w:p w14:paraId="494FFC30" w14:textId="77777777" w:rsidR="0029144C" w:rsidRPr="0029144C" w:rsidRDefault="0029144C" w:rsidP="0029144C">
      <w:pPr>
        <w:spacing w:after="0pt" w:line="18pt" w:lineRule="auto"/>
        <w:jc w:val="center"/>
        <w:rPr>
          <w:rFonts w:eastAsia="Times New Roman"/>
          <w:b/>
          <w:bCs/>
          <w:lang w:eastAsia="pl-PL"/>
        </w:rPr>
      </w:pPr>
      <w:r w:rsidRPr="0029144C">
        <w:rPr>
          <w:rFonts w:eastAsia="Times New Roman"/>
          <w:b/>
          <w:bCs/>
          <w:lang w:eastAsia="pl-PL"/>
        </w:rPr>
        <w:t>Pomoc de minimis</w:t>
      </w:r>
    </w:p>
    <w:p w14:paraId="1C8AACA2" w14:textId="77777777" w:rsidR="0029144C" w:rsidRPr="0029144C" w:rsidRDefault="0029144C" w:rsidP="001A2C10">
      <w:pPr>
        <w:numPr>
          <w:ilvl w:val="0"/>
          <w:numId w:val="10"/>
        </w:numPr>
        <w:spacing w:after="0pt"/>
        <w:ind w:start="14.20pt" w:hanging="14.20pt"/>
        <w:jc w:val="both"/>
        <w:rPr>
          <w:rFonts w:eastAsia="Times New Roman"/>
          <w:lang w:eastAsia="pl-PL"/>
        </w:rPr>
      </w:pPr>
      <w:r w:rsidRPr="0029144C">
        <w:rPr>
          <w:rFonts w:eastAsia="Times New Roman"/>
          <w:lang w:eastAsia="pl-PL"/>
        </w:rPr>
        <w:t xml:space="preserve">Szacunkowa wartość programu inkubacji </w:t>
      </w:r>
      <w:r w:rsidR="00270E43">
        <w:rPr>
          <w:rFonts w:cs="Calibri"/>
        </w:rPr>
        <w:t>Uczestnik</w:t>
      </w:r>
      <w:r w:rsidR="00270E43">
        <w:rPr>
          <w:rFonts w:eastAsia="Times New Roman"/>
          <w:lang w:eastAsia="pl-PL"/>
        </w:rPr>
        <w:t>a</w:t>
      </w:r>
      <w:r w:rsidRPr="0029144C">
        <w:rPr>
          <w:rFonts w:eastAsia="Times New Roman"/>
          <w:lang w:eastAsia="pl-PL"/>
        </w:rPr>
        <w:t xml:space="preserve"> wynosi XXXX PLN i stanowi ona pomoc de minimis udzieloną przez Operatora na rzecz </w:t>
      </w:r>
      <w:r w:rsidR="00270E43">
        <w:rPr>
          <w:rFonts w:cs="Calibri"/>
        </w:rPr>
        <w:t>Uczestnik</w:t>
      </w:r>
      <w:r w:rsidR="00270E43">
        <w:rPr>
          <w:rFonts w:eastAsia="Times New Roman"/>
          <w:lang w:eastAsia="pl-PL"/>
        </w:rPr>
        <w:t>a</w:t>
      </w:r>
      <w:r w:rsidRPr="0029144C">
        <w:rPr>
          <w:rFonts w:eastAsia="Times New Roman"/>
          <w:lang w:eastAsia="pl-PL"/>
        </w:rPr>
        <w:t>.</w:t>
      </w:r>
    </w:p>
    <w:p w14:paraId="0F0D8B9C" w14:textId="77777777" w:rsidR="0029144C" w:rsidRDefault="0029144C" w:rsidP="001A2C10">
      <w:pPr>
        <w:numPr>
          <w:ilvl w:val="0"/>
          <w:numId w:val="10"/>
        </w:numPr>
        <w:spacing w:after="0pt"/>
        <w:ind w:start="14.20pt"/>
        <w:jc w:val="both"/>
        <w:rPr>
          <w:rFonts w:eastAsia="Times New Roman"/>
          <w:lang w:eastAsia="pl-PL"/>
        </w:rPr>
      </w:pPr>
      <w:r w:rsidRPr="0029144C">
        <w:rPr>
          <w:rFonts w:eastAsia="Times New Roman"/>
          <w:lang w:eastAsia="pl-PL"/>
        </w:rPr>
        <w:t>Po zakończeniu programu inkubacji, wartość programu inkubacji, o której mowa w ust. 1 zostanie skorygowana do wartości faktycznie uzyskanego wsparcia w ramach zakończonego programu inkubacji.</w:t>
      </w:r>
    </w:p>
    <w:p w14:paraId="15B1A176" w14:textId="77777777" w:rsidR="009F250C" w:rsidRPr="009F250C" w:rsidRDefault="009F250C" w:rsidP="001A2C10">
      <w:pPr>
        <w:numPr>
          <w:ilvl w:val="0"/>
          <w:numId w:val="10"/>
        </w:numPr>
        <w:spacing w:after="0pt"/>
        <w:ind w:start="14.20pt"/>
        <w:jc w:val="both"/>
        <w:rPr>
          <w:rFonts w:eastAsia="Times New Roman"/>
          <w:lang w:eastAsia="pl-PL"/>
        </w:rPr>
      </w:pPr>
      <w:r w:rsidRPr="009F250C">
        <w:rPr>
          <w:rFonts w:eastAsia="Times New Roman"/>
          <w:lang w:eastAsia="pl-PL"/>
        </w:rPr>
        <w:lastRenderedPageBreak/>
        <w:t xml:space="preserve">Ostateczny koszt usług zostanie ustalony indywidualnie na podstawie raportów czasu pracy poszczególnych osób, świadczących usługi w ramach niniejszej umowy. Koszt roboczogodziny konsultantów </w:t>
      </w:r>
      <w:r>
        <w:rPr>
          <w:rFonts w:eastAsia="Times New Roman"/>
          <w:lang w:eastAsia="pl-PL"/>
        </w:rPr>
        <w:t>Organizatora</w:t>
      </w:r>
      <w:r w:rsidRPr="009F250C">
        <w:rPr>
          <w:rFonts w:eastAsia="Times New Roman"/>
          <w:lang w:eastAsia="pl-PL"/>
        </w:rPr>
        <w:t xml:space="preserve"> wynosi </w:t>
      </w:r>
      <w:r>
        <w:rPr>
          <w:rFonts w:eastAsia="Times New Roman"/>
          <w:lang w:eastAsia="pl-PL"/>
        </w:rPr>
        <w:t xml:space="preserve">300 </w:t>
      </w:r>
      <w:r w:rsidRPr="009F250C">
        <w:rPr>
          <w:rFonts w:eastAsia="Times New Roman"/>
          <w:lang w:eastAsia="pl-PL"/>
        </w:rPr>
        <w:t>zł za godzinę pracy.</w:t>
      </w:r>
    </w:p>
    <w:p w14:paraId="5A8BF1C6" w14:textId="77777777" w:rsidR="009F250C" w:rsidRDefault="009F250C" w:rsidP="001A2C10">
      <w:pPr>
        <w:numPr>
          <w:ilvl w:val="0"/>
          <w:numId w:val="10"/>
        </w:numPr>
        <w:spacing w:after="0pt"/>
        <w:ind w:start="14.20pt"/>
        <w:jc w:val="both"/>
        <w:rPr>
          <w:rFonts w:eastAsia="Times New Roman"/>
          <w:lang w:eastAsia="pl-PL"/>
        </w:rPr>
      </w:pPr>
      <w:r w:rsidRPr="009F250C">
        <w:rPr>
          <w:rFonts w:eastAsia="Times New Roman"/>
          <w:lang w:eastAsia="pl-PL"/>
        </w:rPr>
        <w:t>Wystawione w dniu podpisania umowy zaświadczenie o udzielonej pomocy de minimis zostanie skorygowane do wartości kosztu usług powstałego w wyniku podliczenia godzin pracy przy zastosowaniu stosownych stawek po zakończeniu realizacji usług. Do kosztów zostaną doliczone inne koszty bezpośrednie, związane z realizacją usług, jeżeli dotyczy.</w:t>
      </w:r>
    </w:p>
    <w:p w14:paraId="45C724D4" w14:textId="77777777" w:rsidR="0029144C" w:rsidRPr="0029144C" w:rsidRDefault="00270E43" w:rsidP="001A2C10">
      <w:pPr>
        <w:numPr>
          <w:ilvl w:val="0"/>
          <w:numId w:val="10"/>
        </w:numPr>
        <w:spacing w:after="0pt"/>
        <w:ind w:start="14.20pt"/>
        <w:jc w:val="both"/>
        <w:rPr>
          <w:rFonts w:eastAsia="Times New Roman"/>
          <w:lang w:eastAsia="pl-PL"/>
        </w:rPr>
      </w:pPr>
      <w:r>
        <w:rPr>
          <w:rFonts w:eastAsia="Times New Roman"/>
          <w:lang w:eastAsia="pl-PL"/>
        </w:rPr>
        <w:t>Uczestnikowi</w:t>
      </w:r>
      <w:r w:rsidR="0029144C" w:rsidRPr="0029144C">
        <w:rPr>
          <w:rFonts w:eastAsia="Times New Roman"/>
          <w:lang w:eastAsia="pl-PL"/>
        </w:rPr>
        <w:t xml:space="preserve"> nie przysługuje prawo do uzyskania pomocy de minimis w przypadku, gdyby jej udzielenie przez Organizatora prowadziło do przekroczenia progów ustalonych przepisami Rozporządzenia Komisji (UE) nr 2023/2831 z dnia 13 grudnia 2023 r. w sprawie stosowania art. 107 i 108 Traktatu o funkcjonowaniu Unii Europejskiej do pomocy de minimis lub Rozporządzenia Ministra Funduszy i Polityki Regionalnej z dnia 17 kwietnia 2024 r. w sprawie udzielania pomocy de minimis w ramach regionalnych programów na lata 2021-2027.</w:t>
      </w:r>
    </w:p>
    <w:p w14:paraId="03DCA213" w14:textId="77777777" w:rsidR="00F72FB3" w:rsidRDefault="0029144C" w:rsidP="00987401">
      <w:pPr>
        <w:numPr>
          <w:ilvl w:val="0"/>
          <w:numId w:val="10"/>
        </w:numPr>
        <w:spacing w:after="0pt"/>
        <w:ind w:start="14.20pt"/>
        <w:jc w:val="both"/>
        <w:rPr>
          <w:rFonts w:eastAsia="Times New Roman"/>
          <w:lang w:eastAsia="pl-PL"/>
        </w:rPr>
      </w:pPr>
      <w:r w:rsidRPr="0029144C">
        <w:rPr>
          <w:rFonts w:eastAsia="Times New Roman"/>
          <w:lang w:eastAsia="pl-PL"/>
        </w:rPr>
        <w:t xml:space="preserve">W przypadku, gdyby doszło do udzielenia przez </w:t>
      </w:r>
      <w:r>
        <w:rPr>
          <w:rFonts w:eastAsia="Times New Roman"/>
          <w:lang w:eastAsia="pl-PL"/>
        </w:rPr>
        <w:t xml:space="preserve">Organizatora </w:t>
      </w:r>
      <w:r w:rsidRPr="0029144C">
        <w:rPr>
          <w:rFonts w:eastAsia="Times New Roman"/>
          <w:lang w:eastAsia="pl-PL"/>
        </w:rPr>
        <w:t xml:space="preserve">na rzecz </w:t>
      </w:r>
      <w:r w:rsidR="00270E43">
        <w:rPr>
          <w:rFonts w:cs="Calibri"/>
        </w:rPr>
        <w:t>Uczestnik</w:t>
      </w:r>
      <w:r w:rsidR="00270E43">
        <w:rPr>
          <w:rFonts w:eastAsia="Times New Roman"/>
          <w:lang w:eastAsia="pl-PL"/>
        </w:rPr>
        <w:t>a</w:t>
      </w:r>
      <w:r w:rsidRPr="0029144C">
        <w:rPr>
          <w:rFonts w:eastAsia="Times New Roman"/>
          <w:lang w:eastAsia="pl-PL"/>
        </w:rPr>
        <w:t xml:space="preserve"> pomocy de minimis powodującej przekroczenie progów ustalonych w </w:t>
      </w:r>
      <w:r>
        <w:rPr>
          <w:rFonts w:eastAsia="Times New Roman"/>
          <w:lang w:eastAsia="pl-PL"/>
        </w:rPr>
        <w:t>rozporządzeniu wymienionym w pkt. 3</w:t>
      </w:r>
      <w:r w:rsidRPr="0029144C">
        <w:rPr>
          <w:rFonts w:eastAsia="Times New Roman"/>
          <w:lang w:eastAsia="pl-PL"/>
        </w:rPr>
        <w:t xml:space="preserve">, </w:t>
      </w:r>
      <w:r w:rsidR="00270E43">
        <w:rPr>
          <w:rFonts w:cs="Calibri"/>
        </w:rPr>
        <w:t>Uczestnik</w:t>
      </w:r>
      <w:r w:rsidR="00270E43" w:rsidRPr="0029144C" w:rsidDel="00270E43">
        <w:rPr>
          <w:rFonts w:eastAsia="Times New Roman"/>
          <w:lang w:eastAsia="pl-PL"/>
        </w:rPr>
        <w:t xml:space="preserve"> </w:t>
      </w:r>
      <w:r w:rsidRPr="0029144C">
        <w:rPr>
          <w:rFonts w:eastAsia="Times New Roman"/>
          <w:lang w:eastAsia="pl-PL"/>
        </w:rPr>
        <w:t xml:space="preserve">jest zobligowany do zwrócenia na rachunek wskazany przez </w:t>
      </w:r>
      <w:r>
        <w:rPr>
          <w:rFonts w:eastAsia="Times New Roman"/>
          <w:lang w:eastAsia="pl-PL"/>
        </w:rPr>
        <w:t>Organizatora</w:t>
      </w:r>
      <w:r w:rsidRPr="0029144C">
        <w:rPr>
          <w:rFonts w:eastAsia="Times New Roman"/>
          <w:lang w:eastAsia="pl-PL"/>
        </w:rPr>
        <w:t xml:space="preserve"> całej kwoty pomocy de minimis udzielonej przez </w:t>
      </w:r>
      <w:r>
        <w:rPr>
          <w:rFonts w:eastAsia="Times New Roman"/>
          <w:lang w:eastAsia="pl-PL"/>
        </w:rPr>
        <w:t>Organizatora</w:t>
      </w:r>
      <w:r w:rsidRPr="0029144C">
        <w:rPr>
          <w:rFonts w:eastAsia="Times New Roman"/>
          <w:lang w:eastAsia="pl-PL"/>
        </w:rPr>
        <w:t xml:space="preserve"> wraz z odsetkami określonymi jak dla zaległości podatkowych.</w:t>
      </w:r>
    </w:p>
    <w:p w14:paraId="42426A33" w14:textId="77777777" w:rsidR="0014014C" w:rsidRDefault="0014014C" w:rsidP="0014014C">
      <w:pPr>
        <w:numPr>
          <w:ilvl w:val="0"/>
          <w:numId w:val="10"/>
        </w:numPr>
        <w:spacing w:after="0pt"/>
        <w:jc w:val="both"/>
        <w:rPr>
          <w:rFonts w:eastAsia="Times New Roman"/>
          <w:lang w:eastAsia="pl-PL"/>
        </w:rPr>
      </w:pPr>
      <w:r w:rsidRPr="0014014C">
        <w:rPr>
          <w:rFonts w:eastAsia="Times New Roman"/>
          <w:lang w:eastAsia="pl-PL"/>
        </w:rPr>
        <w:t>Uczestnik zobowiązuje się do zwrotu całości lub odpowiedniej części wartości udzielonego wsparcia, ustalonej zgodnie z ust. 1–4, jeżeli wsparcie zostało wykorzystane niezgodnie z niniejszą Umową lub celami Projektu albo jeżeli stwierdzono naruszenie obowiązku trwałości mającego zastosowanie do Uczestnika. Wysokość zwrotu ustala Organizator z uwzględnieniem charakteru i zakresu naruszenia, okresu jego trwania oraz wartości wsparcia objętego naruszeniem, chyba że przepisy prawa, zasady pomocy publicznej albo Umowa o dofinansowanie wymagają zwrotu pełnej wartości wsparcia.</w:t>
      </w:r>
    </w:p>
    <w:p w14:paraId="08F10251" w14:textId="77777777" w:rsidR="0014014C" w:rsidRPr="0014014C" w:rsidRDefault="0014014C" w:rsidP="00F60713">
      <w:pPr>
        <w:spacing w:after="0pt"/>
        <w:ind w:start="18pt"/>
        <w:jc w:val="both"/>
        <w:rPr>
          <w:rFonts w:eastAsia="Times New Roman"/>
          <w:lang w:eastAsia="pl-PL"/>
        </w:rPr>
      </w:pPr>
    </w:p>
    <w:p w14:paraId="179BFDD7" w14:textId="77777777" w:rsidR="00CF09C3" w:rsidRPr="0029144C" w:rsidRDefault="00D5609C" w:rsidP="00662D4D">
      <w:pPr>
        <w:spacing w:after="0pt" w:line="18pt" w:lineRule="auto"/>
        <w:jc w:val="center"/>
        <w:rPr>
          <w:rFonts w:eastAsia="Times New Roman"/>
          <w:b/>
          <w:bCs/>
          <w:lang w:eastAsia="pl-PL"/>
        </w:rPr>
      </w:pPr>
      <w:r w:rsidRPr="0029144C">
        <w:rPr>
          <w:rFonts w:eastAsia="Times New Roman"/>
          <w:b/>
          <w:bCs/>
          <w:lang w:eastAsia="pl-PL"/>
        </w:rPr>
        <w:t xml:space="preserve">§ </w:t>
      </w:r>
      <w:r w:rsidR="0029144C" w:rsidRPr="0029144C">
        <w:rPr>
          <w:rFonts w:eastAsia="Times New Roman"/>
          <w:b/>
          <w:bCs/>
          <w:lang w:eastAsia="pl-PL"/>
        </w:rPr>
        <w:t>6</w:t>
      </w:r>
    </w:p>
    <w:p w14:paraId="5665D2B5" w14:textId="77777777" w:rsidR="00CF09C3" w:rsidRPr="0029144C" w:rsidRDefault="00CF09C3" w:rsidP="00662D4D">
      <w:pPr>
        <w:spacing w:after="0pt" w:line="18pt" w:lineRule="auto"/>
        <w:jc w:val="center"/>
        <w:rPr>
          <w:rFonts w:eastAsia="Times New Roman"/>
          <w:b/>
          <w:bCs/>
          <w:lang w:eastAsia="pl-PL"/>
        </w:rPr>
      </w:pPr>
      <w:r w:rsidRPr="0029144C">
        <w:rPr>
          <w:rFonts w:eastAsia="Times New Roman"/>
          <w:b/>
          <w:bCs/>
          <w:lang w:eastAsia="pl-PL"/>
        </w:rPr>
        <w:t>Obowiązki</w:t>
      </w:r>
      <w:r w:rsidR="00FE391B" w:rsidRPr="0029144C">
        <w:rPr>
          <w:rFonts w:eastAsia="Times New Roman"/>
          <w:b/>
          <w:bCs/>
          <w:lang w:eastAsia="pl-PL"/>
        </w:rPr>
        <w:t xml:space="preserve"> Organizatora</w:t>
      </w:r>
    </w:p>
    <w:p w14:paraId="1B514D09" w14:textId="77777777" w:rsidR="00CF09C3" w:rsidRPr="0029144C" w:rsidRDefault="00FE391B" w:rsidP="00844BED">
      <w:pPr>
        <w:numPr>
          <w:ilvl w:val="0"/>
          <w:numId w:val="4"/>
        </w:numPr>
        <w:spacing w:after="0pt"/>
        <w:ind w:start="14.20pt"/>
        <w:jc w:val="both"/>
        <w:rPr>
          <w:rFonts w:eastAsia="Times New Roman"/>
          <w:lang w:eastAsia="pl-PL"/>
        </w:rPr>
      </w:pPr>
      <w:r w:rsidRPr="0029144C">
        <w:rPr>
          <w:rFonts w:eastAsia="Times New Roman"/>
          <w:lang w:eastAsia="pl-PL"/>
        </w:rPr>
        <w:t>Organizator</w:t>
      </w:r>
      <w:r w:rsidR="00222E4D" w:rsidRPr="0029144C">
        <w:rPr>
          <w:rFonts w:eastAsia="Times New Roman"/>
          <w:lang w:eastAsia="pl-PL"/>
        </w:rPr>
        <w:t xml:space="preserve"> </w:t>
      </w:r>
      <w:r w:rsidR="00CF09C3" w:rsidRPr="0029144C">
        <w:rPr>
          <w:rFonts w:eastAsia="Times New Roman"/>
          <w:lang w:eastAsia="pl-PL"/>
        </w:rPr>
        <w:t xml:space="preserve">zobowiązuje się </w:t>
      </w:r>
      <w:r w:rsidR="00222E4D" w:rsidRPr="0029144C">
        <w:rPr>
          <w:rFonts w:eastAsia="Times New Roman"/>
          <w:lang w:eastAsia="pl-PL"/>
        </w:rPr>
        <w:t xml:space="preserve">do świadczenia na rzecz </w:t>
      </w:r>
      <w:r w:rsidR="00270E43">
        <w:rPr>
          <w:rFonts w:cs="Calibri"/>
        </w:rPr>
        <w:t>Uczestnik</w:t>
      </w:r>
      <w:r w:rsidR="00270E43">
        <w:rPr>
          <w:rFonts w:eastAsia="Times New Roman"/>
          <w:lang w:eastAsia="pl-PL"/>
        </w:rPr>
        <w:t>a</w:t>
      </w:r>
      <w:r w:rsidRPr="0029144C">
        <w:rPr>
          <w:rFonts w:eastAsia="Times New Roman"/>
          <w:lang w:eastAsia="pl-PL"/>
        </w:rPr>
        <w:t xml:space="preserve"> </w:t>
      </w:r>
      <w:r w:rsidR="00CF09C3" w:rsidRPr="0029144C">
        <w:rPr>
          <w:rFonts w:eastAsia="Times New Roman"/>
          <w:lang w:eastAsia="pl-PL"/>
        </w:rPr>
        <w:t xml:space="preserve">usług </w:t>
      </w:r>
      <w:r w:rsidRPr="0029144C">
        <w:rPr>
          <w:rFonts w:eastAsia="Times New Roman"/>
          <w:lang w:eastAsia="pl-PL"/>
        </w:rPr>
        <w:t>doradczych podstawowych i specjalistycznych</w:t>
      </w:r>
      <w:r w:rsidR="00CF09C3" w:rsidRPr="0029144C">
        <w:rPr>
          <w:rFonts w:eastAsia="Times New Roman"/>
          <w:lang w:eastAsia="pl-PL"/>
        </w:rPr>
        <w:t xml:space="preserve"> </w:t>
      </w:r>
      <w:r w:rsidR="00AA7E7B" w:rsidRPr="0029144C">
        <w:rPr>
          <w:rFonts w:eastAsia="Times New Roman"/>
          <w:lang w:eastAsia="pl-PL"/>
        </w:rPr>
        <w:t>będących także przedmiotem działal</w:t>
      </w:r>
      <w:r w:rsidR="003D0D41" w:rsidRPr="0029144C">
        <w:rPr>
          <w:rFonts w:eastAsia="Times New Roman"/>
          <w:lang w:eastAsia="pl-PL"/>
        </w:rPr>
        <w:t xml:space="preserve">ności </w:t>
      </w:r>
      <w:r w:rsidRPr="0029144C">
        <w:rPr>
          <w:rFonts w:eastAsia="Times New Roman"/>
          <w:lang w:eastAsia="pl-PL"/>
        </w:rPr>
        <w:t xml:space="preserve">Organizatora </w:t>
      </w:r>
      <w:r w:rsidR="00CF09C3" w:rsidRPr="0029144C">
        <w:rPr>
          <w:rFonts w:eastAsia="Times New Roman"/>
          <w:lang w:eastAsia="pl-PL"/>
        </w:rPr>
        <w:t xml:space="preserve">mających </w:t>
      </w:r>
      <w:r w:rsidR="003D0D41" w:rsidRPr="0029144C">
        <w:rPr>
          <w:rFonts w:eastAsia="Times New Roman"/>
          <w:lang w:eastAsia="pl-PL"/>
        </w:rPr>
        <w:t xml:space="preserve">na celu stworzenie </w:t>
      </w:r>
      <w:r w:rsidRPr="0029144C">
        <w:rPr>
          <w:rFonts w:eastAsia="Times New Roman"/>
          <w:lang w:eastAsia="pl-PL"/>
        </w:rPr>
        <w:t xml:space="preserve">kompleksowego modelu biznesowego rozwoju produktu/usługi. </w:t>
      </w:r>
      <w:r w:rsidR="00CF09C3" w:rsidRPr="0029144C">
        <w:rPr>
          <w:rFonts w:eastAsia="Times New Roman"/>
          <w:lang w:eastAsia="pl-PL"/>
        </w:rPr>
        <w:t xml:space="preserve"> </w:t>
      </w:r>
    </w:p>
    <w:p w14:paraId="19051F99" w14:textId="77777777" w:rsidR="00CF09C3" w:rsidRPr="0029144C" w:rsidRDefault="00FE391B" w:rsidP="00844BED">
      <w:pPr>
        <w:numPr>
          <w:ilvl w:val="0"/>
          <w:numId w:val="4"/>
        </w:numPr>
        <w:spacing w:after="0pt"/>
        <w:ind w:start="14.20pt"/>
        <w:jc w:val="both"/>
        <w:rPr>
          <w:rFonts w:eastAsia="Times New Roman"/>
          <w:lang w:eastAsia="pl-PL"/>
        </w:rPr>
      </w:pPr>
      <w:r w:rsidRPr="0029144C">
        <w:rPr>
          <w:rFonts w:eastAsia="Times New Roman"/>
          <w:lang w:eastAsia="pl-PL"/>
        </w:rPr>
        <w:t>Organizator</w:t>
      </w:r>
      <w:r w:rsidR="00CF09C3" w:rsidRPr="0029144C">
        <w:rPr>
          <w:rFonts w:eastAsia="Times New Roman"/>
          <w:lang w:eastAsia="pl-PL"/>
        </w:rPr>
        <w:t xml:space="preserve"> zobowiązuje się do </w:t>
      </w:r>
      <w:r w:rsidRPr="0029144C">
        <w:rPr>
          <w:rFonts w:eastAsia="Times New Roman"/>
          <w:lang w:eastAsia="pl-PL"/>
        </w:rPr>
        <w:t xml:space="preserve">realizacji usług wskazanych w Planie Inkubacji, będącym załącznikiem do niniejszej umowy. </w:t>
      </w:r>
    </w:p>
    <w:p w14:paraId="7499F570" w14:textId="77777777" w:rsidR="0029144C" w:rsidRDefault="00FE391B" w:rsidP="00844BED">
      <w:pPr>
        <w:numPr>
          <w:ilvl w:val="0"/>
          <w:numId w:val="4"/>
        </w:numPr>
        <w:spacing w:after="0pt"/>
        <w:ind w:start="14.20pt"/>
        <w:jc w:val="both"/>
        <w:rPr>
          <w:rFonts w:eastAsia="Times New Roman"/>
          <w:lang w:eastAsia="pl-PL"/>
        </w:rPr>
      </w:pPr>
      <w:r>
        <w:rPr>
          <w:rFonts w:eastAsia="Times New Roman"/>
          <w:lang w:eastAsia="pl-PL"/>
        </w:rPr>
        <w:t>Organizator</w:t>
      </w:r>
      <w:r w:rsidR="00B76016">
        <w:rPr>
          <w:rFonts w:eastAsia="Times New Roman"/>
          <w:lang w:eastAsia="pl-PL"/>
        </w:rPr>
        <w:t xml:space="preserve"> ma</w:t>
      </w:r>
      <w:r w:rsidR="00CF09C3" w:rsidRPr="00CF09C3">
        <w:rPr>
          <w:rFonts w:eastAsia="Times New Roman"/>
          <w:lang w:eastAsia="pl-PL"/>
        </w:rPr>
        <w:t xml:space="preserve"> prawo do zatrudniania podwykonawców w chara</w:t>
      </w:r>
      <w:r w:rsidR="00B76016">
        <w:rPr>
          <w:rFonts w:eastAsia="Times New Roman"/>
          <w:lang w:eastAsia="pl-PL"/>
        </w:rPr>
        <w:t>kterze ekspertów w celu wypełnia</w:t>
      </w:r>
      <w:r w:rsidR="00CF09C3" w:rsidRPr="00CF09C3">
        <w:rPr>
          <w:rFonts w:eastAsia="Times New Roman"/>
          <w:lang w:eastAsia="pl-PL"/>
        </w:rPr>
        <w:t>nia swoich obowiązków</w:t>
      </w:r>
      <w:r>
        <w:rPr>
          <w:rFonts w:eastAsia="Times New Roman"/>
          <w:lang w:eastAsia="pl-PL"/>
        </w:rPr>
        <w:t xml:space="preserve">. </w:t>
      </w:r>
    </w:p>
    <w:p w14:paraId="5169C71E" w14:textId="77777777" w:rsidR="0029144C" w:rsidRDefault="00FE391B" w:rsidP="00844BED">
      <w:pPr>
        <w:numPr>
          <w:ilvl w:val="0"/>
          <w:numId w:val="4"/>
        </w:numPr>
        <w:spacing w:after="0pt"/>
        <w:ind w:start="14.20pt"/>
        <w:jc w:val="both"/>
        <w:rPr>
          <w:rFonts w:eastAsia="Times New Roman"/>
          <w:lang w:eastAsia="pl-PL"/>
        </w:rPr>
      </w:pPr>
      <w:r w:rsidRPr="0029144C">
        <w:rPr>
          <w:rFonts w:eastAsia="Times New Roman"/>
          <w:lang w:eastAsia="pl-PL"/>
        </w:rPr>
        <w:t>Organizator</w:t>
      </w:r>
      <w:r w:rsidR="0029144C" w:rsidRPr="0029144C">
        <w:rPr>
          <w:rFonts w:eastAsia="Times New Roman"/>
          <w:lang w:eastAsia="pl-PL"/>
        </w:rPr>
        <w:t xml:space="preserve"> zapewnia, że </w:t>
      </w:r>
      <w:r w:rsidR="0029144C">
        <w:rPr>
          <w:rFonts w:eastAsia="Times New Roman"/>
          <w:lang w:eastAsia="pl-PL"/>
        </w:rPr>
        <w:t>usługi świadczone na rzecz</w:t>
      </w:r>
      <w:r w:rsidR="0029144C" w:rsidRPr="0029144C">
        <w:rPr>
          <w:rFonts w:eastAsia="Times New Roman"/>
          <w:lang w:eastAsia="pl-PL"/>
        </w:rPr>
        <w:t xml:space="preserve"> </w:t>
      </w:r>
      <w:r w:rsidR="00270E43">
        <w:rPr>
          <w:rFonts w:cs="Calibri"/>
        </w:rPr>
        <w:t>Uczestnik</w:t>
      </w:r>
      <w:r w:rsidR="00270E43">
        <w:rPr>
          <w:rFonts w:eastAsia="Times New Roman"/>
          <w:lang w:eastAsia="pl-PL"/>
        </w:rPr>
        <w:t>a</w:t>
      </w:r>
      <w:r w:rsidR="0029144C" w:rsidRPr="0029144C">
        <w:rPr>
          <w:rFonts w:eastAsia="Times New Roman"/>
          <w:lang w:eastAsia="pl-PL"/>
        </w:rPr>
        <w:t xml:space="preserve"> są zgodne</w:t>
      </w:r>
      <w:r w:rsidR="0029144C">
        <w:rPr>
          <w:rFonts w:eastAsia="Times New Roman"/>
          <w:lang w:eastAsia="pl-PL"/>
        </w:rPr>
        <w:t xml:space="preserve"> </w:t>
      </w:r>
      <w:r w:rsidR="0029144C" w:rsidRPr="0029144C">
        <w:rPr>
          <w:rFonts w:eastAsia="Times New Roman"/>
          <w:lang w:eastAsia="pl-PL"/>
        </w:rPr>
        <w:t>z zasadami określonymi w Wytycznych dot. kwalifikowalności wydatków na</w:t>
      </w:r>
      <w:r w:rsidR="0029144C">
        <w:rPr>
          <w:rFonts w:eastAsia="Times New Roman"/>
          <w:lang w:eastAsia="pl-PL"/>
        </w:rPr>
        <w:t xml:space="preserve"> </w:t>
      </w:r>
      <w:r w:rsidR="0029144C" w:rsidRPr="0029144C">
        <w:rPr>
          <w:rFonts w:eastAsia="Times New Roman"/>
          <w:lang w:eastAsia="pl-PL"/>
        </w:rPr>
        <w:t>lata 2021-2027.</w:t>
      </w:r>
    </w:p>
    <w:p w14:paraId="6208A66F" w14:textId="77777777" w:rsidR="00921021" w:rsidRDefault="0029144C" w:rsidP="00844BED">
      <w:pPr>
        <w:numPr>
          <w:ilvl w:val="0"/>
          <w:numId w:val="4"/>
        </w:numPr>
        <w:spacing w:after="0pt"/>
        <w:ind w:start="14.20pt"/>
        <w:jc w:val="both"/>
        <w:rPr>
          <w:rFonts w:eastAsia="Times New Roman"/>
          <w:lang w:eastAsia="pl-PL"/>
        </w:rPr>
      </w:pPr>
      <w:r w:rsidRPr="00921021">
        <w:rPr>
          <w:rFonts w:eastAsia="Times New Roman"/>
          <w:lang w:eastAsia="pl-PL"/>
        </w:rPr>
        <w:t xml:space="preserve">Organizator zobowiązuje się świadczyć usługi na rzecz </w:t>
      </w:r>
      <w:r w:rsidR="00270E43">
        <w:rPr>
          <w:rFonts w:cs="Calibri"/>
        </w:rPr>
        <w:t>Uczestnik</w:t>
      </w:r>
      <w:r w:rsidR="00270E43">
        <w:rPr>
          <w:rFonts w:eastAsia="Times New Roman"/>
          <w:lang w:eastAsia="pl-PL"/>
        </w:rPr>
        <w:t xml:space="preserve">a </w:t>
      </w:r>
      <w:r w:rsidRPr="00921021">
        <w:rPr>
          <w:rFonts w:eastAsia="Times New Roman"/>
          <w:lang w:eastAsia="pl-PL"/>
        </w:rPr>
        <w:t>z zachowaniem należytej staranności wymaganej w świadczeniu usług danego rodzaju, zgodnie z obowiązującymi przepisami prawa, a w szczególności z uwzględnieniem profesjonalnego charakteru prowadzonych działalności.</w:t>
      </w:r>
    </w:p>
    <w:p w14:paraId="00E5D6AE" w14:textId="77777777" w:rsidR="0099613C" w:rsidRDefault="0099613C" w:rsidP="00844BED">
      <w:pPr>
        <w:numPr>
          <w:ilvl w:val="0"/>
          <w:numId w:val="4"/>
        </w:numPr>
        <w:spacing w:after="0pt"/>
        <w:ind w:start="14.20pt"/>
        <w:jc w:val="both"/>
        <w:rPr>
          <w:rFonts w:eastAsia="Times New Roman"/>
          <w:lang w:eastAsia="pl-PL"/>
        </w:rPr>
      </w:pPr>
      <w:r w:rsidRPr="00921021">
        <w:rPr>
          <w:rFonts w:eastAsia="Times New Roman"/>
          <w:lang w:eastAsia="pl-PL"/>
        </w:rPr>
        <w:t xml:space="preserve">Organizator </w:t>
      </w:r>
      <w:r w:rsidR="00921021" w:rsidRPr="00921021">
        <w:rPr>
          <w:rFonts w:eastAsia="Times New Roman"/>
          <w:lang w:eastAsia="pl-PL"/>
        </w:rPr>
        <w:t xml:space="preserve">zobowiązuje się do zapewnienia pełnej bezstronności przy realizacji zadań w ramach projektu, w szczególności poprzez wdrożenie mechanizmów, takich jak: ustanowienie organu nadzorczego, wprowadzenie transparentnych procedur decyzyjnych, systematyczne składanie </w:t>
      </w:r>
      <w:r w:rsidR="00921021" w:rsidRPr="00921021">
        <w:rPr>
          <w:rFonts w:eastAsia="Times New Roman"/>
          <w:lang w:eastAsia="pl-PL"/>
        </w:rPr>
        <w:lastRenderedPageBreak/>
        <w:t>deklaracji o braku konfliktu interesów, przeprowadzanie zewnętrznych audytów oraz umożliwienie anonimowego zgłaszania nieprawidłowości. Wszelkie działania w projekcie będą realizowane zgodnie z zasadami równości i obiektywizmu, a ich zgodność będzie monitorowana przez niezależne podmioty wskazane w niniejszej umowie.”</w:t>
      </w:r>
    </w:p>
    <w:p w14:paraId="0C698956" w14:textId="77777777" w:rsidR="00350168" w:rsidRPr="00921021" w:rsidRDefault="00350168" w:rsidP="001A2C10">
      <w:pPr>
        <w:numPr>
          <w:ilvl w:val="0"/>
          <w:numId w:val="4"/>
        </w:numPr>
        <w:spacing w:after="0pt"/>
        <w:ind w:start="14.20pt"/>
        <w:jc w:val="both"/>
        <w:rPr>
          <w:rFonts w:eastAsia="Times New Roman"/>
          <w:lang w:eastAsia="pl-PL"/>
        </w:rPr>
      </w:pPr>
      <w:r>
        <w:rPr>
          <w:rFonts w:eastAsia="Times New Roman"/>
          <w:lang w:eastAsia="pl-PL"/>
        </w:rPr>
        <w:t>Organizator zobowiązuje się do przygotowania</w:t>
      </w:r>
      <w:r w:rsidRPr="00350168">
        <w:rPr>
          <w:rFonts w:eastAsia="Times New Roman"/>
          <w:lang w:eastAsia="pl-PL"/>
        </w:rPr>
        <w:t xml:space="preserve"> raport</w:t>
      </w:r>
      <w:r>
        <w:rPr>
          <w:rFonts w:eastAsia="Times New Roman"/>
          <w:lang w:eastAsia="pl-PL"/>
        </w:rPr>
        <w:t>u</w:t>
      </w:r>
      <w:r w:rsidRPr="00350168">
        <w:rPr>
          <w:rFonts w:eastAsia="Times New Roman"/>
          <w:lang w:eastAsia="pl-PL"/>
        </w:rPr>
        <w:t xml:space="preserve"> </w:t>
      </w:r>
      <w:r>
        <w:rPr>
          <w:rFonts w:eastAsia="Times New Roman"/>
          <w:lang w:eastAsia="pl-PL"/>
        </w:rPr>
        <w:t>z procesu inkubacji, zawierającego</w:t>
      </w:r>
      <w:r w:rsidRPr="00350168">
        <w:rPr>
          <w:rFonts w:eastAsia="Times New Roman"/>
          <w:lang w:eastAsia="pl-PL"/>
        </w:rPr>
        <w:t xml:space="preserve"> rekomendacje dalszych prac i warunków rozwoju biznesu – zgodnie ze wzorem określonym przez </w:t>
      </w:r>
      <w:r w:rsidR="001A2C10">
        <w:rPr>
          <w:rFonts w:eastAsia="Times New Roman"/>
          <w:lang w:eastAsia="pl-PL"/>
        </w:rPr>
        <w:t>Instytucję Pośredniczącą</w:t>
      </w:r>
      <w:r w:rsidRPr="00350168">
        <w:rPr>
          <w:rFonts w:eastAsia="Times New Roman"/>
          <w:lang w:eastAsia="pl-PL"/>
        </w:rPr>
        <w:t>.</w:t>
      </w:r>
    </w:p>
    <w:p w14:paraId="20015BC9" w14:textId="77777777" w:rsidR="00DA6F10" w:rsidRDefault="00DA6F10" w:rsidP="00F60713">
      <w:pPr>
        <w:spacing w:after="0pt" w:line="18pt" w:lineRule="auto"/>
        <w:rPr>
          <w:rFonts w:eastAsia="Times New Roman"/>
          <w:b/>
          <w:bCs/>
          <w:lang w:eastAsia="pl-PL"/>
        </w:rPr>
      </w:pPr>
    </w:p>
    <w:p w14:paraId="6F2AFBCB" w14:textId="77777777" w:rsidR="00CF09C3" w:rsidRPr="0029144C" w:rsidRDefault="0029144C" w:rsidP="00662D4D">
      <w:pPr>
        <w:spacing w:after="0pt" w:line="18pt" w:lineRule="auto"/>
        <w:jc w:val="center"/>
        <w:rPr>
          <w:rFonts w:eastAsia="Times New Roman"/>
          <w:b/>
          <w:bCs/>
          <w:lang w:eastAsia="pl-PL"/>
        </w:rPr>
      </w:pPr>
      <w:r w:rsidRPr="0029144C">
        <w:rPr>
          <w:rFonts w:eastAsia="Times New Roman"/>
          <w:b/>
          <w:bCs/>
          <w:lang w:eastAsia="pl-PL"/>
        </w:rPr>
        <w:t xml:space="preserve"> § 7</w:t>
      </w:r>
    </w:p>
    <w:p w14:paraId="5F0A896A" w14:textId="77777777" w:rsidR="00CF09C3" w:rsidRPr="0029144C" w:rsidRDefault="006A2EB2" w:rsidP="0029144C">
      <w:pPr>
        <w:spacing w:after="0pt" w:line="18pt" w:lineRule="auto"/>
        <w:jc w:val="center"/>
        <w:rPr>
          <w:rFonts w:eastAsia="Times New Roman"/>
          <w:b/>
          <w:bCs/>
          <w:lang w:eastAsia="pl-PL"/>
        </w:rPr>
      </w:pPr>
      <w:r w:rsidRPr="0029144C">
        <w:rPr>
          <w:rFonts w:eastAsia="Times New Roman"/>
          <w:b/>
          <w:bCs/>
          <w:lang w:eastAsia="pl-PL"/>
        </w:rPr>
        <w:t>Prawa i o</w:t>
      </w:r>
      <w:r w:rsidR="009F1003" w:rsidRPr="0029144C">
        <w:rPr>
          <w:rFonts w:eastAsia="Times New Roman"/>
          <w:b/>
          <w:bCs/>
          <w:lang w:eastAsia="pl-PL"/>
        </w:rPr>
        <w:t xml:space="preserve">bowiązki </w:t>
      </w:r>
      <w:r w:rsidR="00270E43" w:rsidRPr="00B76D78">
        <w:rPr>
          <w:rFonts w:cs="Calibri"/>
          <w:b/>
        </w:rPr>
        <w:t>Uczestnik</w:t>
      </w:r>
      <w:r w:rsidR="00270E43">
        <w:rPr>
          <w:rFonts w:eastAsia="Times New Roman"/>
          <w:b/>
          <w:bCs/>
          <w:lang w:eastAsia="pl-PL"/>
        </w:rPr>
        <w:t>a</w:t>
      </w:r>
      <w:r w:rsidR="00270E43" w:rsidRPr="0029144C" w:rsidDel="00270E43">
        <w:rPr>
          <w:rFonts w:eastAsia="Times New Roman"/>
          <w:b/>
          <w:bCs/>
          <w:lang w:eastAsia="pl-PL"/>
        </w:rPr>
        <w:t xml:space="preserve"> </w:t>
      </w:r>
    </w:p>
    <w:p w14:paraId="32468C4A" w14:textId="77777777" w:rsidR="0029144C" w:rsidRPr="0029144C" w:rsidRDefault="00270E43" w:rsidP="00F60713">
      <w:pPr>
        <w:numPr>
          <w:ilvl w:val="0"/>
          <w:numId w:val="13"/>
        </w:numPr>
        <w:spacing w:after="0pt"/>
        <w:jc w:val="both"/>
        <w:rPr>
          <w:rFonts w:eastAsia="Times New Roman"/>
          <w:lang w:eastAsia="pl-PL"/>
        </w:rPr>
      </w:pPr>
      <w:r>
        <w:rPr>
          <w:rFonts w:cs="Calibri"/>
        </w:rPr>
        <w:t>Uczestnik</w:t>
      </w:r>
      <w:r w:rsidRPr="0029144C" w:rsidDel="00270E43">
        <w:rPr>
          <w:rFonts w:eastAsia="Times New Roman"/>
          <w:lang w:eastAsia="pl-PL"/>
        </w:rPr>
        <w:t xml:space="preserve"> </w:t>
      </w:r>
      <w:r w:rsidR="00D664EE" w:rsidRPr="0029144C">
        <w:rPr>
          <w:rFonts w:eastAsia="Times New Roman"/>
          <w:lang w:eastAsia="pl-PL"/>
        </w:rPr>
        <w:t>zobowiązuje</w:t>
      </w:r>
      <w:r w:rsidR="00CF09C3" w:rsidRPr="0029144C">
        <w:rPr>
          <w:rFonts w:eastAsia="Times New Roman"/>
          <w:lang w:eastAsia="pl-PL"/>
        </w:rPr>
        <w:t xml:space="preserve"> się do udzielania wszelkich niezbędnych informacji związanych z Pomysłem w</w:t>
      </w:r>
      <w:r w:rsidR="00B97AA1" w:rsidRPr="0029144C">
        <w:rPr>
          <w:rFonts w:eastAsia="Times New Roman"/>
          <w:lang w:eastAsia="pl-PL"/>
        </w:rPr>
        <w:t> </w:t>
      </w:r>
      <w:r w:rsidR="00CF09C3" w:rsidRPr="0029144C">
        <w:rPr>
          <w:rFonts w:eastAsia="Times New Roman"/>
          <w:lang w:eastAsia="pl-PL"/>
        </w:rPr>
        <w:t>sposób rzetelny i zgodny prawdą.</w:t>
      </w:r>
    </w:p>
    <w:p w14:paraId="5780B21F" w14:textId="77777777" w:rsidR="0029144C" w:rsidRPr="0029144C" w:rsidRDefault="0029144C" w:rsidP="00F60713">
      <w:pPr>
        <w:numPr>
          <w:ilvl w:val="0"/>
          <w:numId w:val="13"/>
        </w:numPr>
        <w:spacing w:after="0pt"/>
        <w:ind w:start="14.20pt"/>
        <w:jc w:val="both"/>
        <w:rPr>
          <w:rFonts w:eastAsia="Times New Roman"/>
          <w:lang w:eastAsia="pl-PL"/>
        </w:rPr>
      </w:pPr>
      <w:r w:rsidRPr="0029144C">
        <w:rPr>
          <w:rFonts w:eastAsia="Times New Roman"/>
          <w:lang w:eastAsia="pl-PL"/>
        </w:rPr>
        <w:t xml:space="preserve">Stałej współpracy z przydzielonym mu Managerem inkubacji. </w:t>
      </w:r>
    </w:p>
    <w:p w14:paraId="7F3E34C9" w14:textId="77777777" w:rsidR="0029144C" w:rsidRDefault="00270E43" w:rsidP="00F60713">
      <w:pPr>
        <w:numPr>
          <w:ilvl w:val="0"/>
          <w:numId w:val="13"/>
        </w:numPr>
        <w:spacing w:after="0pt"/>
        <w:ind w:start="14.20pt"/>
        <w:jc w:val="both"/>
        <w:rPr>
          <w:rFonts w:eastAsia="Times New Roman"/>
          <w:lang w:eastAsia="pl-PL"/>
        </w:rPr>
      </w:pPr>
      <w:r>
        <w:rPr>
          <w:rFonts w:cs="Calibri"/>
        </w:rPr>
        <w:t>Uczestnik</w:t>
      </w:r>
      <w:r w:rsidRPr="0029144C" w:rsidDel="00270E43">
        <w:rPr>
          <w:rFonts w:eastAsia="Times New Roman"/>
          <w:lang w:eastAsia="pl-PL"/>
        </w:rPr>
        <w:t xml:space="preserve"> </w:t>
      </w:r>
      <w:r w:rsidR="00E9707F" w:rsidRPr="0029144C">
        <w:rPr>
          <w:rFonts w:eastAsia="Times New Roman"/>
          <w:lang w:eastAsia="pl-PL"/>
        </w:rPr>
        <w:t xml:space="preserve">zobowiązuje </w:t>
      </w:r>
      <w:r w:rsidR="00CF09C3" w:rsidRPr="0029144C">
        <w:rPr>
          <w:rFonts w:eastAsia="Times New Roman"/>
          <w:lang w:eastAsia="pl-PL"/>
        </w:rPr>
        <w:t>do brania udziału w spotkaniach</w:t>
      </w:r>
      <w:r w:rsidR="00CF09C3" w:rsidRPr="00B97AA1">
        <w:rPr>
          <w:rFonts w:eastAsia="Times New Roman"/>
          <w:lang w:eastAsia="pl-PL"/>
        </w:rPr>
        <w:t xml:space="preserve"> z oso</w:t>
      </w:r>
      <w:r w:rsidR="00D664EE" w:rsidRPr="00B97AA1">
        <w:rPr>
          <w:rFonts w:eastAsia="Times New Roman"/>
          <w:lang w:eastAsia="pl-PL"/>
        </w:rPr>
        <w:t xml:space="preserve">bami wskazanymi przez </w:t>
      </w:r>
      <w:r w:rsidR="00B97AA1" w:rsidRPr="00B97AA1">
        <w:rPr>
          <w:rFonts w:eastAsia="Times New Roman"/>
          <w:lang w:eastAsia="pl-PL"/>
        </w:rPr>
        <w:t>Organizatora</w:t>
      </w:r>
      <w:r w:rsidR="00D664EE" w:rsidRPr="00B97AA1">
        <w:rPr>
          <w:rFonts w:eastAsia="Times New Roman"/>
          <w:lang w:eastAsia="pl-PL"/>
        </w:rPr>
        <w:t xml:space="preserve"> </w:t>
      </w:r>
      <w:r w:rsidR="00CF09C3" w:rsidRPr="00B97AA1">
        <w:rPr>
          <w:rFonts w:eastAsia="Times New Roman"/>
          <w:lang w:eastAsia="pl-PL"/>
        </w:rPr>
        <w:t>w</w:t>
      </w:r>
      <w:r w:rsidR="00B97AA1">
        <w:rPr>
          <w:rFonts w:eastAsia="Times New Roman"/>
          <w:lang w:eastAsia="pl-PL"/>
        </w:rPr>
        <w:t> </w:t>
      </w:r>
      <w:r w:rsidR="00CF09C3" w:rsidRPr="00B97AA1">
        <w:rPr>
          <w:rFonts w:eastAsia="Times New Roman"/>
          <w:lang w:eastAsia="pl-PL"/>
        </w:rPr>
        <w:t>miejscu i czasie uzgodnionym przez Strony.</w:t>
      </w:r>
    </w:p>
    <w:p w14:paraId="107C07F2" w14:textId="77777777" w:rsidR="0029144C" w:rsidRDefault="00270E43">
      <w:pPr>
        <w:numPr>
          <w:ilvl w:val="0"/>
          <w:numId w:val="13"/>
        </w:numPr>
        <w:spacing w:after="0pt"/>
        <w:ind w:start="14.20pt"/>
        <w:jc w:val="both"/>
        <w:rPr>
          <w:rFonts w:eastAsia="Times New Roman"/>
          <w:lang w:eastAsia="pl-PL"/>
        </w:rPr>
      </w:pPr>
      <w:r>
        <w:rPr>
          <w:rFonts w:cs="Calibri"/>
        </w:rPr>
        <w:t>Uczestnik</w:t>
      </w:r>
      <w:r w:rsidDel="00270E43">
        <w:rPr>
          <w:rFonts w:eastAsia="Times New Roman"/>
          <w:lang w:eastAsia="pl-PL"/>
        </w:rPr>
        <w:t xml:space="preserve"> </w:t>
      </w:r>
      <w:r w:rsidR="0029144C">
        <w:rPr>
          <w:rFonts w:eastAsia="Times New Roman"/>
          <w:lang w:eastAsia="pl-PL"/>
        </w:rPr>
        <w:t>zobowiązuje się do d</w:t>
      </w:r>
      <w:r w:rsidR="0029144C" w:rsidRPr="0029144C">
        <w:rPr>
          <w:rFonts w:eastAsia="Times New Roman"/>
          <w:lang w:eastAsia="pl-PL"/>
        </w:rPr>
        <w:t xml:space="preserve">ążenia do opracowania </w:t>
      </w:r>
      <w:r w:rsidR="00DD3231">
        <w:rPr>
          <w:rFonts w:eastAsia="Times New Roman"/>
          <w:lang w:eastAsia="pl-PL"/>
        </w:rPr>
        <w:t>modelu biznesowego</w:t>
      </w:r>
      <w:r w:rsidR="0014231A">
        <w:rPr>
          <w:rFonts w:eastAsia="Times New Roman"/>
          <w:lang w:eastAsia="pl-PL"/>
        </w:rPr>
        <w:t xml:space="preserve">. </w:t>
      </w:r>
    </w:p>
    <w:p w14:paraId="4CD480F3" w14:textId="2BC0478A" w:rsidR="008518CC" w:rsidRDefault="008518CC" w:rsidP="00F60713">
      <w:pPr>
        <w:numPr>
          <w:ilvl w:val="0"/>
          <w:numId w:val="13"/>
        </w:numPr>
        <w:spacing w:after="0pt"/>
        <w:ind w:start="14.20pt"/>
        <w:jc w:val="both"/>
        <w:rPr>
          <w:rFonts w:eastAsia="Times New Roman"/>
          <w:lang w:eastAsia="pl-PL"/>
        </w:rPr>
      </w:pPr>
      <w:r w:rsidRPr="008518CC">
        <w:rPr>
          <w:rFonts w:eastAsia="Times New Roman"/>
          <w:lang w:eastAsia="pl-PL"/>
        </w:rPr>
        <w:t>Uczestnik zobowiązuje się do</w:t>
      </w:r>
      <w:r>
        <w:rPr>
          <w:rFonts w:eastAsia="Times New Roman"/>
          <w:lang w:eastAsia="pl-PL"/>
        </w:rPr>
        <w:t xml:space="preserve"> </w:t>
      </w:r>
      <w:r w:rsidRPr="008518CC">
        <w:rPr>
          <w:rFonts w:eastAsia="Times New Roman"/>
          <w:lang w:eastAsia="pl-PL"/>
        </w:rPr>
        <w:t>prowadzenia w sposób przejrzysty i rzetelny wyodrębnionej ewidencji księgowej, tak aby możliwa była identyfikacja poszczególnych operacji związanych z</w:t>
      </w:r>
      <w:r>
        <w:rPr>
          <w:rFonts w:eastAsia="Times New Roman"/>
          <w:lang w:eastAsia="pl-PL"/>
        </w:rPr>
        <w:t> </w:t>
      </w:r>
      <w:r w:rsidRPr="008518CC">
        <w:rPr>
          <w:rFonts w:eastAsia="Times New Roman"/>
          <w:lang w:eastAsia="pl-PL"/>
        </w:rPr>
        <w:t>Projektem (o ile dotyczy).</w:t>
      </w:r>
    </w:p>
    <w:p w14:paraId="01498B63" w14:textId="77777777" w:rsidR="00DF36DB" w:rsidRPr="0029144C" w:rsidRDefault="00270E43" w:rsidP="00F60713">
      <w:pPr>
        <w:numPr>
          <w:ilvl w:val="0"/>
          <w:numId w:val="13"/>
        </w:numPr>
        <w:spacing w:after="0pt"/>
        <w:ind w:start="14.20pt"/>
        <w:jc w:val="both"/>
        <w:rPr>
          <w:rFonts w:eastAsia="Times New Roman"/>
          <w:lang w:eastAsia="pl-PL"/>
        </w:rPr>
      </w:pPr>
      <w:r>
        <w:rPr>
          <w:rFonts w:cs="Calibri"/>
        </w:rPr>
        <w:t>Uczestnik</w:t>
      </w:r>
      <w:r w:rsidDel="00270E43">
        <w:rPr>
          <w:rFonts w:eastAsia="Times New Roman"/>
          <w:lang w:eastAsia="pl-PL"/>
        </w:rPr>
        <w:t xml:space="preserve"> </w:t>
      </w:r>
      <w:r w:rsidR="00DF36DB">
        <w:rPr>
          <w:rFonts w:eastAsia="Times New Roman"/>
          <w:lang w:eastAsia="pl-PL"/>
        </w:rPr>
        <w:t xml:space="preserve"> zobowiązuje się dokumentować osiągnięcie kamieni milowych w sposób i na zasadach określonych w Indywidualnym Planie Inkubacji. </w:t>
      </w:r>
    </w:p>
    <w:p w14:paraId="7D74F87A" w14:textId="77777777" w:rsidR="00E9707F" w:rsidRPr="0029144C" w:rsidRDefault="00270E43" w:rsidP="00F60713">
      <w:pPr>
        <w:numPr>
          <w:ilvl w:val="0"/>
          <w:numId w:val="13"/>
        </w:numPr>
        <w:spacing w:after="0pt"/>
        <w:ind w:start="14.20pt"/>
        <w:jc w:val="both"/>
        <w:rPr>
          <w:rFonts w:eastAsia="Times New Roman"/>
          <w:lang w:eastAsia="pl-PL"/>
        </w:rPr>
      </w:pPr>
      <w:r>
        <w:rPr>
          <w:rFonts w:cs="Calibri"/>
        </w:rPr>
        <w:t>Uczestnik</w:t>
      </w:r>
      <w:r w:rsidRPr="00B97AA1" w:rsidDel="00270E43">
        <w:rPr>
          <w:rFonts w:eastAsia="Times New Roman"/>
          <w:lang w:eastAsia="pl-PL"/>
        </w:rPr>
        <w:t xml:space="preserve"> </w:t>
      </w:r>
      <w:r w:rsidR="00E9707F" w:rsidRPr="00B97AA1">
        <w:rPr>
          <w:rFonts w:eastAsia="Times New Roman"/>
          <w:lang w:eastAsia="pl-PL"/>
        </w:rPr>
        <w:t xml:space="preserve"> zobowiązuje się do wypełnienia obowiązk</w:t>
      </w:r>
      <w:r w:rsidR="00E9707F" w:rsidRPr="0029144C">
        <w:rPr>
          <w:rFonts w:eastAsia="Times New Roman"/>
          <w:lang w:eastAsia="pl-PL"/>
        </w:rPr>
        <w:t>ów informacyjnych i promocyjnych w zakresie finansowania ze środków UE.</w:t>
      </w:r>
    </w:p>
    <w:p w14:paraId="0B6D6446" w14:textId="77777777" w:rsidR="00E9707F" w:rsidRPr="0029144C" w:rsidRDefault="00270E43" w:rsidP="00F60713">
      <w:pPr>
        <w:numPr>
          <w:ilvl w:val="0"/>
          <w:numId w:val="13"/>
        </w:numPr>
        <w:spacing w:after="0pt"/>
        <w:ind w:start="14.20pt"/>
        <w:jc w:val="both"/>
        <w:rPr>
          <w:rFonts w:eastAsia="Times New Roman"/>
          <w:lang w:eastAsia="pl-PL"/>
        </w:rPr>
      </w:pPr>
      <w:r>
        <w:rPr>
          <w:rFonts w:cs="Calibri"/>
        </w:rPr>
        <w:t>Uczestnik</w:t>
      </w:r>
      <w:r w:rsidRPr="0029144C" w:rsidDel="00270E43">
        <w:rPr>
          <w:rFonts w:eastAsia="Times New Roman"/>
          <w:lang w:eastAsia="pl-PL"/>
        </w:rPr>
        <w:t xml:space="preserve"> </w:t>
      </w:r>
      <w:r w:rsidR="00E9707F" w:rsidRPr="0029144C">
        <w:rPr>
          <w:rFonts w:eastAsia="Times New Roman"/>
          <w:lang w:eastAsia="pl-PL"/>
        </w:rPr>
        <w:t xml:space="preserve"> zobowiązuje się do realizacji projektu z należytą starannością oraz wykorzystywania wsparcia zgodnie z zasadami określonymi w umowie o udzielnie wsparcia, zgodnie z przepisami prawa krajowego i Unii Europejskiej, w szczególności z zasadami polityk wspólnotowych w tym dotyczących konkurencji, pomocy publicznej, zrównoważonego rozwoju, równości szans i polityk antydyskryminacyjnych. </w:t>
      </w:r>
    </w:p>
    <w:p w14:paraId="7EAC8B7F" w14:textId="77777777" w:rsidR="00E9707F" w:rsidRPr="0029144C" w:rsidRDefault="00270E43" w:rsidP="00F60713">
      <w:pPr>
        <w:numPr>
          <w:ilvl w:val="0"/>
          <w:numId w:val="13"/>
        </w:numPr>
        <w:spacing w:after="0pt"/>
        <w:ind w:start="14.20pt"/>
        <w:jc w:val="both"/>
        <w:rPr>
          <w:rFonts w:eastAsia="Times New Roman"/>
          <w:lang w:eastAsia="pl-PL"/>
        </w:rPr>
      </w:pPr>
      <w:r>
        <w:rPr>
          <w:rFonts w:cs="Calibri"/>
        </w:rPr>
        <w:t>Uczestnik</w:t>
      </w:r>
      <w:r w:rsidRPr="0029144C" w:rsidDel="00270E43">
        <w:rPr>
          <w:rFonts w:eastAsia="Times New Roman"/>
          <w:lang w:eastAsia="pl-PL"/>
        </w:rPr>
        <w:t xml:space="preserve"> </w:t>
      </w:r>
      <w:r w:rsidR="00E9707F" w:rsidRPr="0029144C">
        <w:rPr>
          <w:rFonts w:eastAsia="Times New Roman"/>
          <w:lang w:eastAsia="pl-PL"/>
        </w:rPr>
        <w:t xml:space="preserve"> zobowiązuje się do współpracy w przypadku ewaluacji Działania 1.13. </w:t>
      </w:r>
    </w:p>
    <w:p w14:paraId="42B4958F" w14:textId="77777777" w:rsidR="00B97AA1" w:rsidRPr="0029144C" w:rsidRDefault="00B97AA1" w:rsidP="00B97AA1">
      <w:pPr>
        <w:spacing w:after="0pt"/>
        <w:jc w:val="both"/>
        <w:rPr>
          <w:rFonts w:eastAsia="Times New Roman"/>
          <w:lang w:eastAsia="pl-PL"/>
        </w:rPr>
      </w:pPr>
    </w:p>
    <w:p w14:paraId="24DA65B8" w14:textId="77777777" w:rsidR="00B97AA1" w:rsidRPr="0029144C" w:rsidRDefault="0029144C" w:rsidP="00B97AA1">
      <w:pPr>
        <w:spacing w:after="0pt" w:line="18pt" w:lineRule="auto"/>
        <w:jc w:val="center"/>
        <w:rPr>
          <w:rFonts w:eastAsia="Times New Roman"/>
          <w:b/>
          <w:bCs/>
          <w:lang w:eastAsia="pl-PL"/>
        </w:rPr>
      </w:pPr>
      <w:r w:rsidRPr="0029144C">
        <w:rPr>
          <w:rFonts w:eastAsia="Times New Roman"/>
          <w:b/>
          <w:bCs/>
          <w:lang w:eastAsia="pl-PL"/>
        </w:rPr>
        <w:t>§ 8</w:t>
      </w:r>
    </w:p>
    <w:p w14:paraId="697D045B" w14:textId="77777777" w:rsidR="00B97AA1" w:rsidRPr="0029144C" w:rsidRDefault="00B97AA1" w:rsidP="00B97AA1">
      <w:pPr>
        <w:spacing w:after="0pt"/>
        <w:jc w:val="center"/>
        <w:rPr>
          <w:rFonts w:eastAsia="Times New Roman"/>
          <w:b/>
          <w:lang w:eastAsia="pl-PL"/>
        </w:rPr>
      </w:pPr>
      <w:r w:rsidRPr="0029144C">
        <w:rPr>
          <w:rFonts w:eastAsia="Times New Roman"/>
          <w:b/>
          <w:lang w:eastAsia="pl-PL"/>
        </w:rPr>
        <w:t xml:space="preserve">Monitoring i kontrola </w:t>
      </w:r>
    </w:p>
    <w:p w14:paraId="7C1CFFF4" w14:textId="77777777" w:rsidR="00B97AA1" w:rsidRDefault="00270E43" w:rsidP="00844BED">
      <w:pPr>
        <w:numPr>
          <w:ilvl w:val="0"/>
          <w:numId w:val="5"/>
        </w:numPr>
        <w:tabs>
          <w:tab w:val="start" w:pos="14.20pt"/>
        </w:tabs>
        <w:spacing w:after="0pt"/>
        <w:ind w:start="14.20pt" w:end="0.70pt"/>
        <w:jc w:val="both"/>
      </w:pPr>
      <w:r>
        <w:rPr>
          <w:rFonts w:cs="Calibri"/>
        </w:rPr>
        <w:t>Uczestnik</w:t>
      </w:r>
      <w:r w:rsidRPr="0029144C" w:rsidDel="00270E43">
        <w:t xml:space="preserve"> </w:t>
      </w:r>
      <w:r w:rsidR="00B97AA1" w:rsidRPr="0029144C">
        <w:t xml:space="preserve"> jest </w:t>
      </w:r>
      <w:r w:rsidR="00D71B33" w:rsidRPr="0029144C">
        <w:t>z</w:t>
      </w:r>
      <w:r w:rsidR="00B97AA1" w:rsidRPr="0029144C">
        <w:t xml:space="preserve">obowiązany </w:t>
      </w:r>
      <w:r w:rsidR="00D71B33" w:rsidRPr="0029144C">
        <w:t>do współpracy w tym poddaniu</w:t>
      </w:r>
      <w:r w:rsidR="00B97AA1" w:rsidRPr="0029144C">
        <w:t xml:space="preserve"> się kontroli oraz audytowi w zakresie prawidłowości realizacji programu inkubacji przeprowadzanych przez Organizatora, Instytucję Pośrednią, Instytucję Zarządzającą, a także inną instytucję</w:t>
      </w:r>
      <w:r w:rsidR="00B97AA1" w:rsidRPr="00B97AA1">
        <w:t xml:space="preserve"> upoważnioną, przedstawicieli Komisji Europejskiej i</w:t>
      </w:r>
      <w:r w:rsidR="00B97AA1">
        <w:t xml:space="preserve"> </w:t>
      </w:r>
      <w:r w:rsidR="00B97AA1" w:rsidRPr="00B97AA1">
        <w:t>Europejskiego Trybunału Obrachunkowego oraz inne podmioty, uprawnione do przeprowadzania kontroli lub audytu na podstawie powszechnie obowiązujących przepisów prawa.</w:t>
      </w:r>
    </w:p>
    <w:p w14:paraId="7F943F3A" w14:textId="77777777" w:rsidR="0029144C" w:rsidRDefault="00270E43" w:rsidP="00844BED">
      <w:pPr>
        <w:numPr>
          <w:ilvl w:val="0"/>
          <w:numId w:val="5"/>
        </w:numPr>
        <w:tabs>
          <w:tab w:val="start" w:pos="14.20pt"/>
        </w:tabs>
        <w:spacing w:after="0pt"/>
        <w:ind w:start="14.20pt" w:end="0.70pt"/>
        <w:jc w:val="both"/>
      </w:pPr>
      <w:r>
        <w:rPr>
          <w:rFonts w:cs="Calibri"/>
        </w:rPr>
        <w:t>Uczestnik</w:t>
      </w:r>
      <w:r w:rsidRPr="00B97AA1" w:rsidDel="00270E43">
        <w:t xml:space="preserve"> </w:t>
      </w:r>
      <w:r w:rsidR="0029144C" w:rsidRPr="00B97AA1">
        <w:t xml:space="preserve"> jest </w:t>
      </w:r>
      <w:r w:rsidR="0029144C">
        <w:t>z</w:t>
      </w:r>
      <w:r w:rsidR="0029144C" w:rsidRPr="00B97AA1">
        <w:t xml:space="preserve">obowiązany </w:t>
      </w:r>
      <w:r w:rsidR="0029144C">
        <w:t>do współpracy w tym poddaniu</w:t>
      </w:r>
      <w:r w:rsidR="0029144C" w:rsidRPr="00B97AA1">
        <w:t xml:space="preserve"> się kontroli oraz audytowi</w:t>
      </w:r>
      <w:r w:rsidR="0029144C">
        <w:t xml:space="preserve"> prowadzonym przez Beneficjenta lub uprawnione podmioty, o których mowa w art. 25 ust. 1 i 2 ustawy wdrożeniowej na każdym etapie realizacji projektu (w tym w okresie trwałości).</w:t>
      </w:r>
    </w:p>
    <w:p w14:paraId="754AA38E" w14:textId="77777777" w:rsidR="00D71B33" w:rsidRDefault="00270E43" w:rsidP="00844BED">
      <w:pPr>
        <w:numPr>
          <w:ilvl w:val="0"/>
          <w:numId w:val="5"/>
        </w:numPr>
        <w:tabs>
          <w:tab w:val="start" w:pos="14.20pt"/>
        </w:tabs>
        <w:spacing w:after="0pt"/>
        <w:ind w:start="14.20pt" w:end="0.70pt"/>
        <w:jc w:val="both"/>
      </w:pPr>
      <w:r>
        <w:rPr>
          <w:rFonts w:cs="Calibri"/>
        </w:rPr>
        <w:t>Uczestnik</w:t>
      </w:r>
      <w:r w:rsidDel="00270E43">
        <w:t xml:space="preserve"> </w:t>
      </w:r>
      <w:r w:rsidR="00D71B33">
        <w:t xml:space="preserve"> jest zobowiązany do realizacji obowiązków w zakresie przechowywania i udostępniania dokumentacji z realizacji Projektu oraz poddania się kontroli przeprowadzonej przez Organizatora, Instytucję Pośrednią, Instytucję Zarządzającą</w:t>
      </w:r>
      <w:r w:rsidR="00D71B33" w:rsidRPr="00B97AA1">
        <w:t xml:space="preserve">, a także inną instytucję upoważnioną, przedstawicieli </w:t>
      </w:r>
      <w:r w:rsidR="00D71B33" w:rsidRPr="00B97AA1">
        <w:lastRenderedPageBreak/>
        <w:t>Komisji Europejskiej i</w:t>
      </w:r>
      <w:r w:rsidR="00D71B33">
        <w:t xml:space="preserve"> </w:t>
      </w:r>
      <w:r w:rsidR="00D71B33" w:rsidRPr="00B97AA1">
        <w:t>Europejskiego Trybunału Obrachunkowego oraz inne podmioty, uprawnione do przeprowadzania kontroli lub audytu na podstawie powszechnie obowiązujących przepisów prawa.</w:t>
      </w:r>
    </w:p>
    <w:p w14:paraId="4B7178CB" w14:textId="77777777" w:rsidR="00B97AA1" w:rsidRPr="00B97AA1" w:rsidRDefault="00B97AA1" w:rsidP="00844BED">
      <w:pPr>
        <w:numPr>
          <w:ilvl w:val="0"/>
          <w:numId w:val="5"/>
        </w:numPr>
        <w:tabs>
          <w:tab w:val="start" w:pos="14.20pt"/>
        </w:tabs>
        <w:spacing w:after="0pt"/>
        <w:ind w:start="14.20pt" w:end="0.70pt"/>
        <w:jc w:val="both"/>
      </w:pPr>
      <w:r>
        <w:t>Organizator</w:t>
      </w:r>
      <w:r w:rsidRPr="00B97AA1">
        <w:t xml:space="preserve"> ma dostęp do całej dokumentacji </w:t>
      </w:r>
      <w:r w:rsidR="00270E43">
        <w:rPr>
          <w:rFonts w:cs="Calibri"/>
        </w:rPr>
        <w:t>Uczestnik</w:t>
      </w:r>
      <w:r w:rsidR="00270E43">
        <w:t>a</w:t>
      </w:r>
      <w:r w:rsidRPr="00B97AA1">
        <w:t xml:space="preserve"> i może przeprowadzać wyrywkowe kontrole jakości usług w ramach procesu inkubacji, a także zgłaszać uwagi i wnioskować o</w:t>
      </w:r>
      <w:r>
        <w:t> </w:t>
      </w:r>
      <w:r w:rsidRPr="00B97AA1">
        <w:t>dodatkowe wyjaśnienia.</w:t>
      </w:r>
    </w:p>
    <w:p w14:paraId="5B33E779" w14:textId="77777777" w:rsidR="00B97AA1" w:rsidRPr="00B97AA1" w:rsidRDefault="00B97AA1" w:rsidP="00844BED">
      <w:pPr>
        <w:numPr>
          <w:ilvl w:val="0"/>
          <w:numId w:val="5"/>
        </w:numPr>
        <w:tabs>
          <w:tab w:val="start" w:pos="14.20pt"/>
        </w:tabs>
        <w:spacing w:after="0pt"/>
        <w:ind w:start="14.20pt" w:end="0.70pt"/>
        <w:jc w:val="both"/>
      </w:pPr>
      <w:r w:rsidRPr="00B97AA1">
        <w:t>Monitoring postępów inkubacji obejmuje także ocenę on-</w:t>
      </w:r>
      <w:proofErr w:type="spellStart"/>
      <w:r w:rsidRPr="00B97AA1">
        <w:t>going</w:t>
      </w:r>
      <w:proofErr w:type="spellEnd"/>
      <w:r w:rsidRPr="00B97AA1">
        <w:t xml:space="preserve"> zadowolenia</w:t>
      </w:r>
      <w:r w:rsidR="00270E43" w:rsidRPr="00270E43">
        <w:rPr>
          <w:rFonts w:cs="Calibri"/>
        </w:rPr>
        <w:t xml:space="preserve"> </w:t>
      </w:r>
      <w:r w:rsidR="00270E43">
        <w:rPr>
          <w:rFonts w:cs="Calibri"/>
        </w:rPr>
        <w:t xml:space="preserve">Uczestników </w:t>
      </w:r>
      <w:r w:rsidRPr="00B97AA1">
        <w:t>z procesu inkubacji, stopnia dopasowania usług do ich potrzeb, współpracy z Managerem inkubacji, trudności, które napotykają w rozwoju pomysłu biznesowego.</w:t>
      </w:r>
    </w:p>
    <w:p w14:paraId="580F2A6A" w14:textId="1D39412D" w:rsidR="00B97AA1" w:rsidRPr="00B97AA1" w:rsidRDefault="00B97AA1" w:rsidP="00F60713">
      <w:pPr>
        <w:numPr>
          <w:ilvl w:val="0"/>
          <w:numId w:val="5"/>
        </w:numPr>
        <w:tabs>
          <w:tab w:val="start" w:pos="14.20pt"/>
        </w:tabs>
        <w:spacing w:after="0pt"/>
        <w:ind w:start="14.20pt" w:end="0.70pt"/>
        <w:jc w:val="both"/>
      </w:pPr>
      <w:r w:rsidRPr="00B97AA1">
        <w:t>Informowanie o uchybieniach w procesie inkubacji będzie odbywało się wielokierunkowo, a</w:t>
      </w:r>
      <w:r>
        <w:t> </w:t>
      </w:r>
      <w:r w:rsidRPr="00B97AA1">
        <w:t>w</w:t>
      </w:r>
      <w:r>
        <w:t> </w:t>
      </w:r>
      <w:r w:rsidRPr="00B97AA1">
        <w:t>szczególności:</w:t>
      </w:r>
    </w:p>
    <w:p w14:paraId="58DAFC19" w14:textId="77777777" w:rsidR="00B97AA1" w:rsidRPr="00B97AA1" w:rsidRDefault="00B97AA1" w:rsidP="00F60713">
      <w:pPr>
        <w:numPr>
          <w:ilvl w:val="1"/>
          <w:numId w:val="5"/>
        </w:numPr>
        <w:tabs>
          <w:tab w:val="start" w:pos="14.20pt"/>
        </w:tabs>
        <w:spacing w:after="0pt"/>
        <w:ind w:end="0.70pt"/>
        <w:jc w:val="both"/>
      </w:pPr>
      <w:r w:rsidRPr="00B97AA1">
        <w:t xml:space="preserve">Manager inkubacji informuje kierownika projektu o braku postępów ze strony </w:t>
      </w:r>
      <w:r w:rsidR="00270E43">
        <w:rPr>
          <w:rFonts w:cs="Calibri"/>
        </w:rPr>
        <w:t>Uczestnik</w:t>
      </w:r>
      <w:r w:rsidR="00270E43">
        <w:t>a</w:t>
      </w:r>
      <w:r w:rsidRPr="00B97AA1">
        <w:t xml:space="preserve"> i wspólnie decydują o działaniach zapobiegawczych, ewentualnie sprawę rozpatruje Panel ekspertów, który podejmuje decyzję o dalszych losach inkubacji (kontynuacji, zmianie założeń, zakończeniu),</w:t>
      </w:r>
    </w:p>
    <w:p w14:paraId="640631E2" w14:textId="77777777" w:rsidR="00B97AA1" w:rsidRPr="00B97AA1" w:rsidRDefault="00270E43" w:rsidP="00F60713">
      <w:pPr>
        <w:numPr>
          <w:ilvl w:val="1"/>
          <w:numId w:val="5"/>
        </w:numPr>
        <w:tabs>
          <w:tab w:val="start" w:pos="14.20pt"/>
        </w:tabs>
        <w:spacing w:after="0pt"/>
        <w:ind w:end="0.70pt"/>
        <w:jc w:val="both"/>
      </w:pPr>
      <w:r>
        <w:rPr>
          <w:rFonts w:cs="Calibri"/>
        </w:rPr>
        <w:t>Uczestnik</w:t>
      </w:r>
      <w:r w:rsidRPr="00B97AA1" w:rsidDel="00270E43">
        <w:t xml:space="preserve"> </w:t>
      </w:r>
      <w:r w:rsidR="00B97AA1" w:rsidRPr="00B97AA1">
        <w:t xml:space="preserve"> informuje Managera inkubacji o uchybieniach wynikających z procesu świadczenia usług podstawowych i specjalistycznych</w:t>
      </w:r>
      <w:r w:rsidR="00D71B33">
        <w:t xml:space="preserve"> </w:t>
      </w:r>
      <w:r w:rsidR="00B97AA1" w:rsidRPr="00B97AA1">
        <w:t>w przypadku uchybień wpływających istotnie na proces inkubacji Manager informuje kierownika projektu i procedura przebiega analogicznie jak w punkcie powyżej,</w:t>
      </w:r>
    </w:p>
    <w:p w14:paraId="5CB48D08" w14:textId="77777777" w:rsidR="00B97AA1" w:rsidRPr="00B97AA1" w:rsidRDefault="00270E43" w:rsidP="00F60713">
      <w:pPr>
        <w:numPr>
          <w:ilvl w:val="1"/>
          <w:numId w:val="5"/>
        </w:numPr>
        <w:tabs>
          <w:tab w:val="start" w:pos="14.20pt"/>
        </w:tabs>
        <w:spacing w:after="0pt"/>
        <w:ind w:end="0.70pt"/>
        <w:jc w:val="both"/>
      </w:pPr>
      <w:r w:rsidRPr="00270E43">
        <w:rPr>
          <w:rFonts w:cs="Calibri"/>
        </w:rPr>
        <w:t xml:space="preserve"> </w:t>
      </w:r>
      <w:r>
        <w:rPr>
          <w:rFonts w:cs="Calibri"/>
        </w:rPr>
        <w:t>Uczestnik</w:t>
      </w:r>
      <w:r w:rsidR="00B97AA1" w:rsidRPr="00B97AA1">
        <w:t xml:space="preserve"> informuje Kierownika projektu o uchybieniach wynikających ze współpracy z Managerem inkubacji,</w:t>
      </w:r>
    </w:p>
    <w:p w14:paraId="15935542" w14:textId="122F5C62" w:rsidR="00D71B33" w:rsidRDefault="009318FE" w:rsidP="009318FE">
      <w:pPr>
        <w:numPr>
          <w:ilvl w:val="0"/>
          <w:numId w:val="5"/>
        </w:numPr>
        <w:tabs>
          <w:tab w:val="start" w:pos="14.20pt"/>
        </w:tabs>
        <w:spacing w:after="0pt"/>
        <w:ind w:start="14.20pt" w:end="0.70pt"/>
        <w:jc w:val="both"/>
      </w:pPr>
      <w:r w:rsidRPr="009318FE">
        <w:t>Uczestnik, przez okres wskazany przez Organizatora zgodnie z Umową o dofinansowanie Projektu, zobowiązany jest na jego wniosek przekazywać informacje i dane dotyczące prowadzonej działalności, niezbędne do realizacji obowiązków sprawozdawczych, monitorowania rezultatów projektu oraz – jeżeli dotyczy – weryfikacji zachowania trwałości</w:t>
      </w:r>
      <w:r w:rsidR="00B97AA1" w:rsidRPr="00B97AA1">
        <w:t>, które to dane obejmować mogą m.in.</w:t>
      </w:r>
      <w:bookmarkStart w:id="2" w:name="page9"/>
      <w:bookmarkEnd w:id="2"/>
    </w:p>
    <w:p w14:paraId="503A874A" w14:textId="77777777" w:rsidR="00B97AA1" w:rsidRPr="00B97AA1" w:rsidRDefault="00B97AA1" w:rsidP="00844BED">
      <w:pPr>
        <w:numPr>
          <w:ilvl w:val="1"/>
          <w:numId w:val="5"/>
        </w:numPr>
        <w:tabs>
          <w:tab w:val="start" w:pos="14.20pt"/>
        </w:tabs>
        <w:spacing w:after="0pt"/>
        <w:ind w:end="0.70pt"/>
        <w:jc w:val="both"/>
      </w:pPr>
      <w:r w:rsidRPr="00B97AA1">
        <w:t>W jakim stopniu obecny model biznesowy pokrywa się z modelem wypracowanym podczas inkubacji?</w:t>
      </w:r>
    </w:p>
    <w:p w14:paraId="7064F234" w14:textId="77777777" w:rsidR="00B97AA1" w:rsidRPr="00B97AA1" w:rsidRDefault="00B97AA1" w:rsidP="00844BED">
      <w:pPr>
        <w:numPr>
          <w:ilvl w:val="1"/>
          <w:numId w:val="5"/>
        </w:numPr>
        <w:tabs>
          <w:tab w:val="start" w:pos="14.20pt"/>
        </w:tabs>
        <w:spacing w:after="0pt"/>
        <w:ind w:end="0.70pt"/>
        <w:jc w:val="both"/>
      </w:pPr>
      <w:r w:rsidRPr="00B97AA1">
        <w:t xml:space="preserve">Jaki jest potencjał </w:t>
      </w:r>
      <w:r w:rsidR="00270E43">
        <w:rPr>
          <w:rFonts w:cs="Calibri"/>
        </w:rPr>
        <w:t>Uczestnik</w:t>
      </w:r>
      <w:r w:rsidR="00270E43">
        <w:t xml:space="preserve">a </w:t>
      </w:r>
      <w:r w:rsidRPr="00B97AA1">
        <w:t>(m.in. poziom przychodów i kosztów, liczba pracowników, liczba klientów, poziom eksportu, prowadzone projekty B+R, wdrażane rozwiązania innowacyjne)?</w:t>
      </w:r>
    </w:p>
    <w:p w14:paraId="6BACAA4D" w14:textId="77777777" w:rsidR="00B97AA1" w:rsidRPr="00B97AA1" w:rsidRDefault="00B97AA1" w:rsidP="00844BED">
      <w:pPr>
        <w:numPr>
          <w:ilvl w:val="1"/>
          <w:numId w:val="5"/>
        </w:numPr>
        <w:tabs>
          <w:tab w:val="start" w:pos="14.20pt"/>
        </w:tabs>
        <w:spacing w:after="0pt"/>
        <w:ind w:end="0.70pt"/>
        <w:jc w:val="both"/>
      </w:pPr>
      <w:r w:rsidRPr="00B97AA1">
        <w:t xml:space="preserve">Jakie są plany na najbliższy rok w zakresie działalności i rozwoju </w:t>
      </w:r>
      <w:r w:rsidR="00270E43">
        <w:rPr>
          <w:rFonts w:cs="Calibri"/>
        </w:rPr>
        <w:t>Uczestnik</w:t>
      </w:r>
      <w:r w:rsidR="00270E43">
        <w:t>a</w:t>
      </w:r>
      <w:r w:rsidRPr="00B97AA1">
        <w:t>?</w:t>
      </w:r>
    </w:p>
    <w:p w14:paraId="5A0E3E16" w14:textId="77777777" w:rsidR="00B97AA1" w:rsidRPr="00B97AA1" w:rsidRDefault="00270E43" w:rsidP="00844BED">
      <w:pPr>
        <w:numPr>
          <w:ilvl w:val="0"/>
          <w:numId w:val="5"/>
        </w:numPr>
        <w:tabs>
          <w:tab w:val="start" w:pos="14.20pt"/>
        </w:tabs>
        <w:spacing w:after="0pt"/>
        <w:ind w:start="14.20pt" w:end="8pt"/>
        <w:jc w:val="both"/>
      </w:pPr>
      <w:r>
        <w:rPr>
          <w:rFonts w:cs="Calibri"/>
        </w:rPr>
        <w:t>Uczestnik</w:t>
      </w:r>
      <w:r>
        <w:t xml:space="preserve"> </w:t>
      </w:r>
      <w:r w:rsidR="00B97AA1" w:rsidRPr="00B97AA1">
        <w:t xml:space="preserve">ma obowiązek przekazywać informacje, o których mowa w ust. 5 w terminie wskazanym przez </w:t>
      </w:r>
      <w:r w:rsidR="00D71B33">
        <w:t xml:space="preserve">Organizatora. </w:t>
      </w:r>
    </w:p>
    <w:p w14:paraId="6F70C468" w14:textId="69624652" w:rsidR="00B97AA1" w:rsidRPr="00B97AA1" w:rsidRDefault="00B97AA1" w:rsidP="00844BED">
      <w:pPr>
        <w:numPr>
          <w:ilvl w:val="0"/>
          <w:numId w:val="5"/>
        </w:numPr>
        <w:tabs>
          <w:tab w:val="start" w:pos="14.20pt"/>
        </w:tabs>
        <w:spacing w:after="0pt"/>
        <w:ind w:start="14.20pt"/>
        <w:jc w:val="both"/>
      </w:pPr>
      <w:r w:rsidRPr="00B97AA1">
        <w:t xml:space="preserve">Za naruszenie obowiązku określonego w ust. </w:t>
      </w:r>
      <w:r w:rsidR="00CD7575">
        <w:t>7</w:t>
      </w:r>
      <w:r w:rsidRPr="00B97AA1">
        <w:t xml:space="preserve"> </w:t>
      </w:r>
      <w:r w:rsidR="00270E43">
        <w:rPr>
          <w:rFonts w:cs="Calibri"/>
        </w:rPr>
        <w:t>Uczestnik</w:t>
      </w:r>
      <w:r w:rsidR="00270E43" w:rsidRPr="00B97AA1" w:rsidDel="00270E43">
        <w:t xml:space="preserve"> </w:t>
      </w:r>
      <w:r w:rsidRPr="00B97AA1">
        <w:t xml:space="preserve"> zobowiązany będzie do zapłaty na rzecz </w:t>
      </w:r>
      <w:r w:rsidR="00D71B33">
        <w:t>Organizatora</w:t>
      </w:r>
      <w:r w:rsidRPr="00B97AA1">
        <w:t xml:space="preserve"> kary umownej w wysokości 5.000,00 PLN (słownie: pięciu tysięcy złotych). Zapłata kary umownej nie zwalnia z obowiązku udzielenia informacji, o których mowa w ust. </w:t>
      </w:r>
      <w:r w:rsidR="00CD7575">
        <w:t>7</w:t>
      </w:r>
      <w:r w:rsidRPr="00B97AA1">
        <w:t>.</w:t>
      </w:r>
    </w:p>
    <w:p w14:paraId="542BB1A2" w14:textId="7A30A089" w:rsidR="00B97AA1" w:rsidRDefault="00B97AA1" w:rsidP="00844BED">
      <w:pPr>
        <w:numPr>
          <w:ilvl w:val="0"/>
          <w:numId w:val="5"/>
        </w:numPr>
        <w:tabs>
          <w:tab w:val="start" w:pos="14.20pt"/>
        </w:tabs>
        <w:spacing w:after="0pt"/>
        <w:ind w:start="14.20pt"/>
        <w:jc w:val="both"/>
      </w:pPr>
      <w:r w:rsidRPr="00B97AA1">
        <w:t xml:space="preserve">Wniosek o udzielenie informacji oraz informacje, o których mowa w ust. </w:t>
      </w:r>
      <w:r w:rsidR="008D7ACB">
        <w:t>7</w:t>
      </w:r>
      <w:r w:rsidRPr="00B97AA1">
        <w:t xml:space="preserve"> mogą być kierowane za pomocą poczty elektronicznej Stron.</w:t>
      </w:r>
    </w:p>
    <w:p w14:paraId="2B4A6467" w14:textId="77777777" w:rsidR="00E071D8" w:rsidRDefault="00270E43" w:rsidP="00844BED">
      <w:pPr>
        <w:numPr>
          <w:ilvl w:val="0"/>
          <w:numId w:val="5"/>
        </w:numPr>
        <w:tabs>
          <w:tab w:val="start" w:pos="14.20pt"/>
        </w:tabs>
        <w:spacing w:after="0pt"/>
        <w:ind w:start="14.20pt"/>
        <w:jc w:val="both"/>
      </w:pPr>
      <w:r>
        <w:rPr>
          <w:rFonts w:cs="Calibri"/>
        </w:rPr>
        <w:t>Uczestnik</w:t>
      </w:r>
      <w:r w:rsidDel="00270E43">
        <w:t xml:space="preserve"> </w:t>
      </w:r>
      <w:r w:rsidR="00E071D8">
        <w:t xml:space="preserve"> zobowiązuje się do udostępnienia kontrolującym wszelkich dokumentów związanych bezpośrednio z realizacją Projektu w tym również w wersji elektronicznej, w szczególności dokumentów umożliwiających potwierdzenie wykonania procesu inkubacji, z zachowaniem przepisów o tajemnicy prawnie chronionej oraz ma zapewnić prawo wglądu we wszystkie ww. dokumenty przez cały okres ich przechowywania. </w:t>
      </w:r>
    </w:p>
    <w:p w14:paraId="5FFA8102" w14:textId="77777777" w:rsidR="00E071D8" w:rsidRDefault="00270E43" w:rsidP="00844BED">
      <w:pPr>
        <w:numPr>
          <w:ilvl w:val="0"/>
          <w:numId w:val="5"/>
        </w:numPr>
        <w:tabs>
          <w:tab w:val="start" w:pos="14.20pt"/>
        </w:tabs>
        <w:spacing w:after="0pt"/>
        <w:ind w:start="14.20pt"/>
        <w:jc w:val="both"/>
      </w:pPr>
      <w:r>
        <w:rPr>
          <w:rFonts w:cs="Calibri"/>
        </w:rPr>
        <w:lastRenderedPageBreak/>
        <w:t>Uczestnik</w:t>
      </w:r>
      <w:r w:rsidDel="00270E43">
        <w:t xml:space="preserve"> </w:t>
      </w:r>
      <w:r w:rsidR="00E071D8">
        <w:t>zobowiązuje się zapewnić dostęp do pomieszczeń i terenu realizacji Projektu lub</w:t>
      </w:r>
      <w:r w:rsidR="00FE391B">
        <w:t> </w:t>
      </w:r>
      <w:r w:rsidR="00E071D8">
        <w:t xml:space="preserve">pomieszczeń kontrolowanego Projektu, zapewnić dostęp do związanych z Projektem systemów teleinformatycznych w tym baz danych, kodów źródłowych i innych dokumentów elektronicznych wytworzonych w ramach Projektu; </w:t>
      </w:r>
    </w:p>
    <w:p w14:paraId="28340F68" w14:textId="368BA56D" w:rsidR="00E071D8" w:rsidRDefault="00270E43" w:rsidP="00844BED">
      <w:pPr>
        <w:numPr>
          <w:ilvl w:val="0"/>
          <w:numId w:val="5"/>
        </w:numPr>
        <w:tabs>
          <w:tab w:val="start" w:pos="14.20pt"/>
        </w:tabs>
        <w:spacing w:after="0pt"/>
        <w:ind w:start="14.20pt"/>
        <w:jc w:val="both"/>
      </w:pPr>
      <w:r>
        <w:rPr>
          <w:rFonts w:cs="Calibri"/>
        </w:rPr>
        <w:t>Uczestnik</w:t>
      </w:r>
      <w:r w:rsidDel="00270E43">
        <w:t xml:space="preserve"> </w:t>
      </w:r>
      <w:r w:rsidR="00E071D8">
        <w:t>zobowiązuje się umożliwić sporządzenie, a na żądanie osoby kontrolującej sporządzić kopie, odpisy lub wyciągi z dokumentów oraz zestawienia lub obliczenia sporządzane na podstawie dokumentów związanych z realizacją Projektu oraz udzielić wyjaśnień dotyczących realizacji Projektu</w:t>
      </w:r>
      <w:r w:rsidR="008A71B4">
        <w:t>.</w:t>
      </w:r>
    </w:p>
    <w:p w14:paraId="5AF1C172" w14:textId="77777777" w:rsidR="008A71B4" w:rsidRDefault="008A71B4" w:rsidP="00F60713">
      <w:pPr>
        <w:spacing w:after="0pt" w:line="18pt" w:lineRule="auto"/>
        <w:rPr>
          <w:rFonts w:eastAsia="Times New Roman"/>
          <w:b/>
          <w:bCs/>
          <w:lang w:eastAsia="pl-PL"/>
        </w:rPr>
      </w:pPr>
    </w:p>
    <w:p w14:paraId="0797158C" w14:textId="77777777" w:rsidR="008A71B4" w:rsidRDefault="008A71B4" w:rsidP="008A71B4">
      <w:pPr>
        <w:spacing w:after="0pt" w:line="18pt" w:lineRule="auto"/>
        <w:jc w:val="center"/>
        <w:rPr>
          <w:rFonts w:eastAsia="Times New Roman"/>
          <w:b/>
          <w:bCs/>
          <w:lang w:eastAsia="pl-PL"/>
        </w:rPr>
      </w:pPr>
      <w:r>
        <w:rPr>
          <w:rFonts w:eastAsia="Times New Roman"/>
          <w:b/>
          <w:bCs/>
          <w:lang w:eastAsia="pl-PL"/>
        </w:rPr>
        <w:t xml:space="preserve">§ 8a </w:t>
      </w:r>
    </w:p>
    <w:p w14:paraId="4A225B40" w14:textId="77777777" w:rsidR="008A71B4" w:rsidRDefault="008A71B4" w:rsidP="008A71B4">
      <w:pPr>
        <w:spacing w:after="0pt" w:line="18pt" w:lineRule="auto"/>
        <w:jc w:val="center"/>
        <w:rPr>
          <w:rFonts w:eastAsia="Times New Roman"/>
          <w:b/>
          <w:bCs/>
          <w:lang w:eastAsia="pl-PL"/>
        </w:rPr>
      </w:pPr>
      <w:r>
        <w:rPr>
          <w:rFonts w:eastAsia="Times New Roman"/>
          <w:b/>
          <w:bCs/>
          <w:lang w:eastAsia="pl-PL"/>
        </w:rPr>
        <w:t>Trwałość projektu</w:t>
      </w:r>
    </w:p>
    <w:p w14:paraId="3C3D1A03" w14:textId="2656119A" w:rsidR="00D764B7" w:rsidRDefault="008A71B4" w:rsidP="00F60713">
      <w:pPr>
        <w:numPr>
          <w:ilvl w:val="0"/>
          <w:numId w:val="14"/>
        </w:numPr>
        <w:tabs>
          <w:tab w:val="start" w:pos="14.20pt"/>
        </w:tabs>
        <w:spacing w:after="0pt" w:line="18pt" w:lineRule="auto"/>
        <w:ind w:start="14.20pt" w:hanging="14.20pt"/>
        <w:jc w:val="both"/>
        <w:rPr>
          <w:rFonts w:eastAsia="Times New Roman"/>
          <w:lang w:eastAsia="pl-PL"/>
        </w:rPr>
      </w:pPr>
      <w:r w:rsidRPr="00F60713">
        <w:rPr>
          <w:rFonts w:eastAsia="Times New Roman"/>
          <w:lang w:eastAsia="pl-PL"/>
        </w:rPr>
        <w:t xml:space="preserve">Postanowienia dotyczące trwałości projektu stosuje się do Uczestnika, jeżeli z uwagi na charakter i zakres udzielonego wsparcia oraz poniesionych wydatków powstaje obowiązek zachowania trwałości zgodnie z art. 65 rozporządzenia 2021/1060. </w:t>
      </w:r>
    </w:p>
    <w:p w14:paraId="37E87194" w14:textId="4EEE13F7" w:rsidR="00D764B7" w:rsidRPr="00D764B7" w:rsidRDefault="008A71B4" w:rsidP="00F60713">
      <w:pPr>
        <w:numPr>
          <w:ilvl w:val="0"/>
          <w:numId w:val="14"/>
        </w:numPr>
        <w:tabs>
          <w:tab w:val="start" w:pos="14.20pt"/>
        </w:tabs>
        <w:spacing w:after="0pt" w:line="18pt" w:lineRule="auto"/>
        <w:ind w:start="14.20pt" w:hanging="14.20pt"/>
        <w:jc w:val="both"/>
        <w:rPr>
          <w:rFonts w:eastAsia="Times New Roman"/>
          <w:lang w:eastAsia="pl-PL"/>
        </w:rPr>
      </w:pPr>
      <w:r w:rsidRPr="00F60713">
        <w:rPr>
          <w:rFonts w:eastAsia="Times New Roman"/>
          <w:lang w:eastAsia="pl-PL"/>
        </w:rPr>
        <w:t xml:space="preserve">Organizator dokonuje indywidualnej weryfikacji zastosowania obowiązku trwałości oraz dokumentuje jej wynik. Uczestnik zobowiązany jest przekazać informacje i dokumenty niezbędne do przeprowadzenia tej weryfikacji. </w:t>
      </w:r>
    </w:p>
    <w:p w14:paraId="7B340033" w14:textId="1E80CE76" w:rsidR="00D764B7" w:rsidRPr="00D764B7" w:rsidRDefault="008A71B4" w:rsidP="00F60713">
      <w:pPr>
        <w:numPr>
          <w:ilvl w:val="0"/>
          <w:numId w:val="14"/>
        </w:numPr>
        <w:tabs>
          <w:tab w:val="start" w:pos="14.20pt"/>
        </w:tabs>
        <w:spacing w:after="0pt" w:line="18pt" w:lineRule="auto"/>
        <w:ind w:start="14.20pt" w:hanging="14.20pt"/>
        <w:jc w:val="both"/>
        <w:rPr>
          <w:rFonts w:eastAsia="Times New Roman"/>
          <w:lang w:eastAsia="pl-PL"/>
        </w:rPr>
      </w:pPr>
      <w:r w:rsidRPr="00F60713">
        <w:rPr>
          <w:rFonts w:eastAsia="Times New Roman"/>
          <w:lang w:eastAsia="pl-PL"/>
        </w:rPr>
        <w:t xml:space="preserve">W przypadku wsparcia obejmującego wyłącznie usługi doradcze, bez inwestycji w infrastrukturę lub inwestycji produkcyjnych, obowiązek trwałości wynikający z art. 65 nie powstaje. </w:t>
      </w:r>
    </w:p>
    <w:p w14:paraId="2127F371" w14:textId="4E7D55A4" w:rsidR="00D764B7" w:rsidRPr="00D764B7" w:rsidRDefault="008A71B4" w:rsidP="00F60713">
      <w:pPr>
        <w:numPr>
          <w:ilvl w:val="0"/>
          <w:numId w:val="14"/>
        </w:numPr>
        <w:tabs>
          <w:tab w:val="start" w:pos="14.20pt"/>
        </w:tabs>
        <w:spacing w:after="0pt" w:line="18pt" w:lineRule="auto"/>
        <w:ind w:start="14.20pt" w:hanging="14.20pt"/>
        <w:jc w:val="both"/>
        <w:rPr>
          <w:rFonts w:eastAsia="Times New Roman"/>
          <w:lang w:eastAsia="pl-PL"/>
        </w:rPr>
      </w:pPr>
      <w:r w:rsidRPr="00F60713">
        <w:rPr>
          <w:rFonts w:eastAsia="Times New Roman"/>
          <w:lang w:eastAsia="pl-PL"/>
        </w:rPr>
        <w:t xml:space="preserve">Jeżeli obowiązek trwałości powstanie, Uczestnik zobowiązany jest do jego zachowania przez okres trzech lat od dnia dokonania płatności końcowej na rzecz Organizatora. Organizator poinformuje Uczestnika o dacie rozpoczęcia i zakończenia tego okresu. </w:t>
      </w:r>
    </w:p>
    <w:p w14:paraId="323F28FA" w14:textId="394B4713" w:rsidR="00D764B7" w:rsidRPr="00D764B7" w:rsidRDefault="008A71B4" w:rsidP="00F60713">
      <w:pPr>
        <w:numPr>
          <w:ilvl w:val="0"/>
          <w:numId w:val="14"/>
        </w:numPr>
        <w:tabs>
          <w:tab w:val="start" w:pos="14.20pt"/>
        </w:tabs>
        <w:spacing w:after="0pt" w:line="18pt" w:lineRule="auto"/>
        <w:ind w:start="14.20pt" w:hanging="14.20pt"/>
        <w:jc w:val="both"/>
        <w:rPr>
          <w:rFonts w:eastAsia="Times New Roman"/>
          <w:lang w:eastAsia="pl-PL"/>
        </w:rPr>
      </w:pPr>
      <w:r w:rsidRPr="00F60713">
        <w:rPr>
          <w:rFonts w:eastAsia="Times New Roman"/>
          <w:lang w:eastAsia="pl-PL"/>
        </w:rPr>
        <w:t xml:space="preserve">Uczestnik niezwłocznie informuje Organizatora o okolicznościach mogących mieć wpływ na zachowanie trwałości. Zawieszenie działalności, zmiana modelu biznesowego, produktu, usługi, sposobu komercjalizacji albo lokalizacji działalności nie oznaczają automatycznie naruszenia trwałości i wymagają indywidualnej oceny wpływu na cele, rezultaty i warunki wsparcia. </w:t>
      </w:r>
    </w:p>
    <w:p w14:paraId="3C13DE6E" w14:textId="77777777" w:rsidR="008A71B4" w:rsidRPr="00F60713" w:rsidRDefault="008A71B4" w:rsidP="00F60713">
      <w:pPr>
        <w:numPr>
          <w:ilvl w:val="0"/>
          <w:numId w:val="14"/>
        </w:numPr>
        <w:tabs>
          <w:tab w:val="start" w:pos="14.20pt"/>
        </w:tabs>
        <w:spacing w:after="0pt" w:line="18pt" w:lineRule="auto"/>
        <w:ind w:start="14.20pt" w:hanging="14.20pt"/>
        <w:jc w:val="both"/>
        <w:rPr>
          <w:rFonts w:eastAsia="Times New Roman"/>
          <w:lang w:eastAsia="pl-PL"/>
        </w:rPr>
      </w:pPr>
      <w:r w:rsidRPr="00F60713">
        <w:rPr>
          <w:rFonts w:eastAsia="Times New Roman"/>
          <w:lang w:eastAsia="pl-PL"/>
        </w:rPr>
        <w:t>Uczestnik zobowiązany jest poddać się monitoringowi, kontroli lub audytowi w zakresie zachowania trwałości, jeżeli obowiązek ten ma do niego zastosowanie.</w:t>
      </w:r>
    </w:p>
    <w:p w14:paraId="6148F31B" w14:textId="77777777" w:rsidR="00D71B33" w:rsidRPr="00B97AA1" w:rsidRDefault="00D71B33" w:rsidP="00E071D8">
      <w:pPr>
        <w:tabs>
          <w:tab w:val="start" w:pos="14.20pt"/>
        </w:tabs>
        <w:spacing w:after="0pt"/>
        <w:ind w:start="14.20pt" w:end="9pt"/>
        <w:jc w:val="both"/>
      </w:pPr>
    </w:p>
    <w:p w14:paraId="46A34825" w14:textId="77777777" w:rsidR="00CF09C3" w:rsidRPr="00CF09C3" w:rsidRDefault="0029144C" w:rsidP="005A1354">
      <w:pPr>
        <w:spacing w:after="0pt" w:line="18pt" w:lineRule="auto"/>
        <w:jc w:val="center"/>
        <w:rPr>
          <w:rFonts w:eastAsia="Times New Roman"/>
          <w:b/>
          <w:bCs/>
          <w:lang w:eastAsia="pl-PL"/>
        </w:rPr>
      </w:pPr>
      <w:r>
        <w:rPr>
          <w:rFonts w:eastAsia="Times New Roman"/>
          <w:b/>
          <w:bCs/>
          <w:lang w:eastAsia="pl-PL"/>
        </w:rPr>
        <w:t>§ 9</w:t>
      </w:r>
    </w:p>
    <w:p w14:paraId="01139E85" w14:textId="77777777" w:rsidR="00F268FB" w:rsidRDefault="00CF09C3" w:rsidP="005A1354">
      <w:pPr>
        <w:spacing w:after="0pt" w:line="18pt" w:lineRule="auto"/>
        <w:jc w:val="center"/>
        <w:rPr>
          <w:rFonts w:eastAsia="Times New Roman"/>
          <w:b/>
          <w:bCs/>
          <w:lang w:eastAsia="pl-PL"/>
        </w:rPr>
      </w:pPr>
      <w:r w:rsidRPr="0029144C">
        <w:rPr>
          <w:rFonts w:eastAsia="Times New Roman"/>
          <w:b/>
          <w:bCs/>
          <w:lang w:eastAsia="pl-PL"/>
        </w:rPr>
        <w:t>Zachowanie poufności</w:t>
      </w:r>
    </w:p>
    <w:p w14:paraId="68B4F715" w14:textId="77777777" w:rsidR="00E52CB6" w:rsidRPr="0029144C" w:rsidRDefault="00F268FB" w:rsidP="00844BED">
      <w:pPr>
        <w:numPr>
          <w:ilvl w:val="0"/>
          <w:numId w:val="8"/>
        </w:numPr>
        <w:tabs>
          <w:tab w:val="start" w:pos="14.20pt"/>
        </w:tabs>
        <w:spacing w:after="0pt"/>
        <w:ind w:start="14.20pt" w:hanging="14.20pt"/>
        <w:jc w:val="both"/>
      </w:pPr>
      <w:r w:rsidRPr="0029144C">
        <w:t>Treść niniejszej Umowy oraz wszelkie informacje lub dane uzyskane przez Strony w związku z jej wykonaniem „informacje poufne" stanowią tajemnicę przedsiębiorstwa w rozumieniu przepisów o zwalczaniu nieuczciwej konkurencji i nie mogą być ujawniane jakimkolwiek osobom trzecim bez uprzedniej pisemnej zgody Strony, której dotyczą, chyba że są one powszechnie znane, ich udostępnienie jest niezbędne celem wykonania niniejszej Umowy lub też obowiązek ich ujawnienia wynika z przepisów obowiązującego prawa lub prawomocnego orzeczenia sądu lub organu administracji</w:t>
      </w:r>
      <w:r w:rsidR="00E52CB6" w:rsidRPr="0029144C">
        <w:t>.</w:t>
      </w:r>
    </w:p>
    <w:p w14:paraId="0177C543" w14:textId="77777777" w:rsidR="00E52CB6" w:rsidRPr="0029144C" w:rsidRDefault="00F268FB" w:rsidP="00844BED">
      <w:pPr>
        <w:numPr>
          <w:ilvl w:val="0"/>
          <w:numId w:val="8"/>
        </w:numPr>
        <w:tabs>
          <w:tab w:val="start" w:pos="14.20pt"/>
        </w:tabs>
        <w:spacing w:after="0pt"/>
        <w:ind w:start="14.20pt"/>
        <w:jc w:val="both"/>
      </w:pPr>
      <w:r w:rsidRPr="0029144C">
        <w:lastRenderedPageBreak/>
        <w:t>Zobowiązanie w niniejszym paragrafie obowiązuje Strony - przez okres obowiązywania niniejszej Umowy oraz bezterminowo po jej wygaśnięciu lub rozwiązaniu.</w:t>
      </w:r>
    </w:p>
    <w:p w14:paraId="6AD7581B" w14:textId="77777777" w:rsidR="00E52CB6" w:rsidRPr="0029144C" w:rsidRDefault="00F268FB" w:rsidP="00844BED">
      <w:pPr>
        <w:numPr>
          <w:ilvl w:val="0"/>
          <w:numId w:val="8"/>
        </w:numPr>
        <w:tabs>
          <w:tab w:val="start" w:pos="14.20pt"/>
        </w:tabs>
        <w:spacing w:after="0pt"/>
        <w:ind w:start="14.20pt"/>
        <w:jc w:val="both"/>
      </w:pPr>
      <w:r w:rsidRPr="0029144C">
        <w:t>Strony zobowiązują się do podjęcia stosownych działań w celu wyegzekwowania niniejszych postanowień wobec swoich pracowników oraz osób działających w imieniu Stron.</w:t>
      </w:r>
    </w:p>
    <w:p w14:paraId="625BE990" w14:textId="77777777" w:rsidR="00153A1C" w:rsidRDefault="00153A1C" w:rsidP="000D6C5E">
      <w:pPr>
        <w:spacing w:after="0pt" w:line="18pt" w:lineRule="auto"/>
        <w:jc w:val="center"/>
        <w:rPr>
          <w:rFonts w:eastAsia="Times New Roman"/>
          <w:b/>
          <w:lang w:eastAsia="pl-PL"/>
        </w:rPr>
      </w:pPr>
    </w:p>
    <w:p w14:paraId="7B1C11F3" w14:textId="77777777" w:rsidR="001D580F" w:rsidRDefault="0029144C" w:rsidP="000D6C5E">
      <w:pPr>
        <w:spacing w:after="0pt" w:line="18pt" w:lineRule="auto"/>
        <w:jc w:val="center"/>
        <w:rPr>
          <w:rFonts w:eastAsia="Times New Roman"/>
          <w:b/>
          <w:lang w:eastAsia="pl-PL"/>
        </w:rPr>
      </w:pPr>
      <w:r>
        <w:rPr>
          <w:rFonts w:eastAsia="Times New Roman"/>
          <w:b/>
          <w:lang w:eastAsia="pl-PL"/>
        </w:rPr>
        <w:t>§ 10</w:t>
      </w:r>
    </w:p>
    <w:p w14:paraId="7EE992E8" w14:textId="77777777" w:rsidR="000D6C90" w:rsidRPr="001D580F" w:rsidRDefault="0029144C" w:rsidP="000D6C5E">
      <w:pPr>
        <w:spacing w:after="0pt" w:line="18pt" w:lineRule="auto"/>
        <w:jc w:val="center"/>
        <w:rPr>
          <w:rFonts w:eastAsia="Times New Roman"/>
          <w:b/>
          <w:lang w:eastAsia="pl-PL"/>
        </w:rPr>
      </w:pPr>
      <w:r>
        <w:rPr>
          <w:rFonts w:eastAsia="Times New Roman"/>
          <w:b/>
          <w:lang w:eastAsia="pl-PL"/>
        </w:rPr>
        <w:t>Postanowienia końcowe</w:t>
      </w:r>
    </w:p>
    <w:p w14:paraId="61B5C364" w14:textId="77777777" w:rsidR="0029144C" w:rsidRDefault="005B3BA6" w:rsidP="00844BED">
      <w:pPr>
        <w:numPr>
          <w:ilvl w:val="0"/>
          <w:numId w:val="9"/>
        </w:numPr>
        <w:spacing w:after="0pt"/>
        <w:ind w:start="14.20pt"/>
        <w:jc w:val="both"/>
        <w:rPr>
          <w:rFonts w:eastAsia="Times New Roman"/>
          <w:lang w:eastAsia="pl-PL"/>
        </w:rPr>
      </w:pPr>
      <w:r>
        <w:rPr>
          <w:rFonts w:eastAsia="Times New Roman"/>
          <w:lang w:eastAsia="pl-PL"/>
        </w:rPr>
        <w:t>Umowa została sporządzona</w:t>
      </w:r>
      <w:r w:rsidR="00091519">
        <w:rPr>
          <w:rFonts w:eastAsia="Times New Roman"/>
          <w:lang w:eastAsia="pl-PL"/>
        </w:rPr>
        <w:t xml:space="preserve"> i podpisana</w:t>
      </w:r>
      <w:r>
        <w:rPr>
          <w:rFonts w:eastAsia="Times New Roman"/>
          <w:lang w:eastAsia="pl-PL"/>
        </w:rPr>
        <w:t xml:space="preserve"> w dwóch </w:t>
      </w:r>
      <w:r w:rsidR="00CF09C3" w:rsidRPr="00CF09C3">
        <w:rPr>
          <w:rFonts w:eastAsia="Times New Roman"/>
          <w:lang w:eastAsia="pl-PL"/>
        </w:rPr>
        <w:t xml:space="preserve">jednobrzmiących egzemplarzach, po jednym dla </w:t>
      </w:r>
      <w:r w:rsidR="0029144C">
        <w:rPr>
          <w:rFonts w:eastAsia="Times New Roman"/>
          <w:lang w:eastAsia="pl-PL"/>
        </w:rPr>
        <w:t xml:space="preserve">Organizatora i </w:t>
      </w:r>
      <w:r w:rsidR="00270E43">
        <w:rPr>
          <w:rFonts w:cs="Calibri"/>
        </w:rPr>
        <w:t>Uczestnik</w:t>
      </w:r>
      <w:r w:rsidR="00270E43">
        <w:rPr>
          <w:rFonts w:eastAsia="Times New Roman"/>
          <w:lang w:eastAsia="pl-PL"/>
        </w:rPr>
        <w:t>a</w:t>
      </w:r>
      <w:r w:rsidR="0029144C">
        <w:rPr>
          <w:rFonts w:eastAsia="Times New Roman"/>
          <w:lang w:eastAsia="pl-PL"/>
        </w:rPr>
        <w:t>.</w:t>
      </w:r>
    </w:p>
    <w:p w14:paraId="1515CFF0" w14:textId="77777777" w:rsidR="0029144C" w:rsidRPr="0029144C" w:rsidRDefault="0029144C" w:rsidP="00844BED">
      <w:pPr>
        <w:numPr>
          <w:ilvl w:val="0"/>
          <w:numId w:val="9"/>
        </w:numPr>
        <w:spacing w:after="0pt"/>
        <w:ind w:start="14.20pt"/>
        <w:jc w:val="both"/>
        <w:rPr>
          <w:rFonts w:eastAsia="Times New Roman"/>
          <w:lang w:eastAsia="pl-PL"/>
        </w:rPr>
      </w:pPr>
      <w:r w:rsidRPr="0029144C">
        <w:rPr>
          <w:rFonts w:eastAsia="Times New Roman"/>
          <w:lang w:eastAsia="pl-PL"/>
        </w:rPr>
        <w:t>Strony oświadczają, że będą dążyły do polubownego rozwiązywania sporów powstałych w związku z realizacją niniejszej Umowy.</w:t>
      </w:r>
    </w:p>
    <w:p w14:paraId="00D6E04A" w14:textId="77777777" w:rsidR="0029144C" w:rsidRDefault="00972746" w:rsidP="00844BED">
      <w:pPr>
        <w:numPr>
          <w:ilvl w:val="0"/>
          <w:numId w:val="9"/>
        </w:numPr>
        <w:spacing w:after="0pt"/>
        <w:ind w:start="14.20pt"/>
        <w:jc w:val="both"/>
        <w:rPr>
          <w:rFonts w:eastAsia="Times New Roman"/>
          <w:lang w:eastAsia="pl-PL"/>
        </w:rPr>
      </w:pPr>
      <w:r>
        <w:rPr>
          <w:rFonts w:eastAsia="Times New Roman"/>
          <w:lang w:eastAsia="pl-PL"/>
        </w:rPr>
        <w:t>W</w:t>
      </w:r>
      <w:r w:rsidR="0029144C" w:rsidRPr="0029144C">
        <w:rPr>
          <w:rFonts w:eastAsia="Times New Roman"/>
          <w:lang w:eastAsia="pl-PL"/>
        </w:rPr>
        <w:t xml:space="preserve"> przypadku braku możliwości polubownego rozwiązania sporu, sprawa jest rozstrzygana przez sąd właściwy miejscowo dla siedziby Organizatora. </w:t>
      </w:r>
    </w:p>
    <w:p w14:paraId="4E672FE7" w14:textId="77777777" w:rsidR="0029144C" w:rsidRPr="0029144C" w:rsidRDefault="0029144C" w:rsidP="00844BED">
      <w:pPr>
        <w:numPr>
          <w:ilvl w:val="0"/>
          <w:numId w:val="9"/>
        </w:numPr>
        <w:spacing w:after="0pt"/>
        <w:ind w:start="14.20pt"/>
        <w:jc w:val="both"/>
        <w:rPr>
          <w:rFonts w:eastAsia="Times New Roman"/>
          <w:lang w:eastAsia="pl-PL"/>
        </w:rPr>
      </w:pPr>
      <w:r w:rsidRPr="0029144C">
        <w:rPr>
          <w:rFonts w:eastAsia="Times New Roman"/>
          <w:lang w:eastAsia="pl-PL"/>
        </w:rPr>
        <w:t>W sprawach nieuregulowanych niniejszą umową stosuje się postanowienia Regulaminu, Umowy o dofinansowanie Projektu i powszechnie obowiązującego prawa.</w:t>
      </w:r>
    </w:p>
    <w:p w14:paraId="67A59386" w14:textId="77777777" w:rsidR="0029144C" w:rsidRDefault="0029144C" w:rsidP="00844BED">
      <w:pPr>
        <w:numPr>
          <w:ilvl w:val="0"/>
          <w:numId w:val="9"/>
        </w:numPr>
        <w:spacing w:after="0pt"/>
        <w:ind w:start="14.20pt"/>
        <w:jc w:val="both"/>
        <w:rPr>
          <w:rFonts w:eastAsia="Times New Roman"/>
          <w:lang w:eastAsia="pl-PL"/>
        </w:rPr>
      </w:pPr>
      <w:r w:rsidRPr="00CF09C3">
        <w:rPr>
          <w:rFonts w:eastAsia="Times New Roman"/>
          <w:lang w:eastAsia="pl-PL"/>
        </w:rPr>
        <w:t>Wszelkie zmiany i uzupełnienia niniejszej Umowy wymagają formy p</w:t>
      </w:r>
      <w:r>
        <w:rPr>
          <w:rFonts w:eastAsia="Times New Roman"/>
          <w:lang w:eastAsia="pl-PL"/>
        </w:rPr>
        <w:t>isemnej pod rygorem nieważności w postaci numerowanego aneksu do umowy.</w:t>
      </w:r>
    </w:p>
    <w:p w14:paraId="5619627B" w14:textId="77777777" w:rsidR="0029144C" w:rsidRDefault="0029144C" w:rsidP="00844BED">
      <w:pPr>
        <w:numPr>
          <w:ilvl w:val="0"/>
          <w:numId w:val="9"/>
        </w:numPr>
        <w:spacing w:after="0pt"/>
        <w:ind w:start="14.20pt"/>
        <w:jc w:val="both"/>
        <w:rPr>
          <w:rFonts w:eastAsia="Times New Roman"/>
          <w:lang w:eastAsia="pl-PL"/>
        </w:rPr>
      </w:pPr>
      <w:r>
        <w:rPr>
          <w:rFonts w:eastAsia="Times New Roman"/>
          <w:lang w:eastAsia="pl-PL"/>
        </w:rPr>
        <w:t xml:space="preserve">Organizator </w:t>
      </w:r>
      <w:r w:rsidRPr="00CF09C3">
        <w:rPr>
          <w:rFonts w:eastAsia="Times New Roman"/>
          <w:lang w:eastAsia="pl-PL"/>
        </w:rPr>
        <w:t xml:space="preserve"> jest uprawniony do rozwiązania niniejszej Umowy w trybie natychmiastowym w</w:t>
      </w:r>
      <w:r>
        <w:rPr>
          <w:rFonts w:eastAsia="Times New Roman"/>
          <w:lang w:eastAsia="pl-PL"/>
        </w:rPr>
        <w:t> </w:t>
      </w:r>
      <w:r w:rsidRPr="00CF09C3">
        <w:rPr>
          <w:rFonts w:eastAsia="Times New Roman"/>
          <w:lang w:eastAsia="pl-PL"/>
        </w:rPr>
        <w:t>p</w:t>
      </w:r>
      <w:r>
        <w:rPr>
          <w:rFonts w:eastAsia="Times New Roman"/>
          <w:lang w:eastAsia="pl-PL"/>
        </w:rPr>
        <w:t>rzypadku naruszenia przez</w:t>
      </w:r>
      <w:r w:rsidRPr="00CF09C3">
        <w:rPr>
          <w:rFonts w:eastAsia="Times New Roman"/>
          <w:lang w:eastAsia="pl-PL"/>
        </w:rPr>
        <w:t xml:space="preserve"> </w:t>
      </w:r>
      <w:r w:rsidR="00270E43">
        <w:rPr>
          <w:rFonts w:cs="Calibri"/>
        </w:rPr>
        <w:t>Uczestnik</w:t>
      </w:r>
      <w:r w:rsidR="00270E43">
        <w:rPr>
          <w:rFonts w:eastAsia="Times New Roman"/>
          <w:lang w:eastAsia="pl-PL"/>
        </w:rPr>
        <w:t>a</w:t>
      </w:r>
      <w:r w:rsidRPr="00CF09C3">
        <w:rPr>
          <w:rFonts w:eastAsia="Times New Roman"/>
          <w:lang w:eastAsia="pl-PL"/>
        </w:rPr>
        <w:t xml:space="preserve"> postanowień niniejszej Umowy</w:t>
      </w:r>
      <w:r>
        <w:rPr>
          <w:rFonts w:eastAsia="Times New Roman"/>
          <w:lang w:eastAsia="pl-PL"/>
        </w:rPr>
        <w:t xml:space="preserve">. </w:t>
      </w:r>
    </w:p>
    <w:p w14:paraId="26E3EA9E" w14:textId="77777777" w:rsidR="0029144C" w:rsidRDefault="0029144C" w:rsidP="00844BED">
      <w:pPr>
        <w:numPr>
          <w:ilvl w:val="0"/>
          <w:numId w:val="9"/>
        </w:numPr>
        <w:spacing w:after="0pt"/>
        <w:ind w:start="14.20pt"/>
        <w:jc w:val="both"/>
        <w:rPr>
          <w:rFonts w:eastAsia="Times New Roman"/>
          <w:lang w:eastAsia="pl-PL"/>
        </w:rPr>
      </w:pPr>
      <w:r w:rsidRPr="0029144C">
        <w:rPr>
          <w:rFonts w:cs="Calibri"/>
        </w:rPr>
        <w:t>Integralną częścią umowy jest załącznik nr 1 do</w:t>
      </w:r>
      <w:r>
        <w:rPr>
          <w:rFonts w:cs="Calibri"/>
        </w:rPr>
        <w:t xml:space="preserve"> Umowy o współpracy w ramach </w:t>
      </w:r>
      <w:r w:rsidRPr="0029144C">
        <w:rPr>
          <w:rFonts w:cs="Calibri"/>
        </w:rPr>
        <w:t xml:space="preserve">inkubacji </w:t>
      </w:r>
      <w:r>
        <w:rPr>
          <w:rFonts w:cs="Calibri"/>
        </w:rPr>
        <w:t xml:space="preserve">tj. Plan inkubacji. </w:t>
      </w:r>
    </w:p>
    <w:p w14:paraId="10AC7263" w14:textId="77777777" w:rsidR="0029144C" w:rsidRPr="0029144C" w:rsidRDefault="0029144C" w:rsidP="00844BED">
      <w:pPr>
        <w:numPr>
          <w:ilvl w:val="0"/>
          <w:numId w:val="9"/>
        </w:numPr>
        <w:spacing w:after="0pt"/>
        <w:ind w:start="14.20pt"/>
        <w:jc w:val="both"/>
        <w:rPr>
          <w:rFonts w:eastAsia="Times New Roman"/>
          <w:lang w:eastAsia="pl-PL"/>
        </w:rPr>
      </w:pPr>
      <w:r w:rsidRPr="0029144C">
        <w:t>Do bieżących kontaktów Strony wyznaczają:</w:t>
      </w:r>
    </w:p>
    <w:p w14:paraId="42AD0247" w14:textId="77777777" w:rsidR="0029144C" w:rsidRPr="001A2C10" w:rsidRDefault="0029144C" w:rsidP="00844BED">
      <w:pPr>
        <w:numPr>
          <w:ilvl w:val="1"/>
          <w:numId w:val="9"/>
        </w:numPr>
        <w:tabs>
          <w:tab w:val="start" w:pos="35.60pt"/>
        </w:tabs>
        <w:spacing w:after="0pt" w:line="11.75pt" w:lineRule="auto"/>
        <w:ind w:end="97pt"/>
      </w:pPr>
      <w:r w:rsidRPr="001A2C10">
        <w:t>Ze strony Organizatora : Kierownik projektu – …………..</w:t>
      </w:r>
    </w:p>
    <w:p w14:paraId="023D2E1F" w14:textId="77777777" w:rsidR="0029144C" w:rsidRPr="001A2C10" w:rsidRDefault="0029144C" w:rsidP="0029144C">
      <w:pPr>
        <w:tabs>
          <w:tab w:val="start" w:pos="35.60pt"/>
        </w:tabs>
        <w:spacing w:after="0pt" w:line="11.75pt" w:lineRule="auto"/>
        <w:ind w:start="72pt" w:end="97pt"/>
      </w:pPr>
      <w:r w:rsidRPr="001A2C10">
        <w:t>e-mail: ………………..</w:t>
      </w:r>
    </w:p>
    <w:p w14:paraId="001F03F4" w14:textId="77777777" w:rsidR="0029144C" w:rsidRPr="001A2C10" w:rsidRDefault="0029144C" w:rsidP="0029144C">
      <w:pPr>
        <w:tabs>
          <w:tab w:val="start" w:pos="35.60pt"/>
        </w:tabs>
        <w:spacing w:after="0pt" w:line="11.75pt" w:lineRule="auto"/>
        <w:ind w:start="72pt" w:end="97pt"/>
      </w:pPr>
      <w:proofErr w:type="spellStart"/>
      <w:r w:rsidRPr="001A2C10">
        <w:t>tel</w:t>
      </w:r>
      <w:proofErr w:type="spellEnd"/>
      <w:r w:rsidRPr="001A2C10">
        <w:t>……………</w:t>
      </w:r>
    </w:p>
    <w:p w14:paraId="40E74CF5" w14:textId="77777777" w:rsidR="0029144C" w:rsidRPr="001A2C10" w:rsidRDefault="0029144C" w:rsidP="0029144C">
      <w:pPr>
        <w:spacing w:line="8.25pt" w:lineRule="exact"/>
      </w:pPr>
    </w:p>
    <w:p w14:paraId="04802F04" w14:textId="77777777" w:rsidR="0029144C" w:rsidRPr="001A2C10" w:rsidRDefault="0029144C" w:rsidP="00844BED">
      <w:pPr>
        <w:numPr>
          <w:ilvl w:val="1"/>
          <w:numId w:val="9"/>
        </w:numPr>
        <w:tabs>
          <w:tab w:val="start" w:pos="35.20pt"/>
        </w:tabs>
        <w:spacing w:after="0pt" w:line="0pt" w:lineRule="atLeast"/>
      </w:pPr>
      <w:r w:rsidRPr="001A2C10">
        <w:t xml:space="preserve">Ze strony </w:t>
      </w:r>
      <w:r w:rsidR="00270E43">
        <w:rPr>
          <w:rFonts w:cs="Calibri"/>
        </w:rPr>
        <w:t>Uczestnik</w:t>
      </w:r>
      <w:r w:rsidR="00270E43">
        <w:t>a</w:t>
      </w:r>
      <w:r w:rsidRPr="001A2C10">
        <w:t>: ………………………</w:t>
      </w:r>
    </w:p>
    <w:p w14:paraId="449851C4" w14:textId="77777777" w:rsidR="0029144C" w:rsidRPr="001A2C10" w:rsidRDefault="0029144C" w:rsidP="0029144C">
      <w:pPr>
        <w:tabs>
          <w:tab w:val="start" w:pos="35.60pt"/>
        </w:tabs>
        <w:spacing w:after="0pt" w:line="11.75pt" w:lineRule="auto"/>
        <w:ind w:start="72pt" w:end="97pt"/>
      </w:pPr>
      <w:r w:rsidRPr="001A2C10">
        <w:t xml:space="preserve">e-mail:…………… </w:t>
      </w:r>
    </w:p>
    <w:p w14:paraId="2285B794" w14:textId="77777777" w:rsidR="0029144C" w:rsidRPr="001A2C10" w:rsidRDefault="0029144C" w:rsidP="0029144C">
      <w:pPr>
        <w:tabs>
          <w:tab w:val="start" w:pos="35.60pt"/>
        </w:tabs>
        <w:spacing w:after="0pt" w:line="11.75pt" w:lineRule="auto"/>
        <w:ind w:start="72pt" w:end="97pt"/>
      </w:pPr>
      <w:r w:rsidRPr="001A2C10">
        <w:t>tel. …………</w:t>
      </w:r>
    </w:p>
    <w:p w14:paraId="7EE06767" w14:textId="77777777" w:rsidR="0029144C" w:rsidRDefault="0029144C" w:rsidP="0029144C">
      <w:pPr>
        <w:tabs>
          <w:tab w:val="start" w:pos="35.20pt"/>
        </w:tabs>
        <w:spacing w:after="0pt" w:line="0pt" w:lineRule="atLeast"/>
        <w:ind w:start="72pt"/>
        <w:rPr>
          <w:sz w:val="24"/>
        </w:rPr>
      </w:pPr>
    </w:p>
    <w:p w14:paraId="01EBD4EE" w14:textId="77777777" w:rsidR="0029144C" w:rsidRPr="0029144C" w:rsidRDefault="0029144C" w:rsidP="00844BED">
      <w:pPr>
        <w:numPr>
          <w:ilvl w:val="0"/>
          <w:numId w:val="9"/>
        </w:numPr>
        <w:spacing w:after="0pt"/>
        <w:ind w:start="14.20pt"/>
        <w:jc w:val="both"/>
      </w:pPr>
      <w:r w:rsidRPr="0029144C">
        <w:t>Strony ustalają następujące fizyczne adresy korespondencyjne:</w:t>
      </w:r>
    </w:p>
    <w:p w14:paraId="4F546156" w14:textId="77777777" w:rsidR="0029144C" w:rsidRPr="001A2C10" w:rsidRDefault="0029144C" w:rsidP="0029144C">
      <w:pPr>
        <w:spacing w:line="8.25pt" w:lineRule="exact"/>
      </w:pPr>
    </w:p>
    <w:p w14:paraId="732706E5" w14:textId="77777777" w:rsidR="0029144C" w:rsidRPr="001A2C10" w:rsidRDefault="0029144C" w:rsidP="00844BED">
      <w:pPr>
        <w:numPr>
          <w:ilvl w:val="1"/>
          <w:numId w:val="9"/>
        </w:numPr>
        <w:tabs>
          <w:tab w:val="start" w:pos="35.20pt"/>
        </w:tabs>
        <w:spacing w:after="0pt" w:line="11.75pt" w:lineRule="auto"/>
        <w:ind w:end="97pt"/>
      </w:pPr>
      <w:r w:rsidRPr="001A2C10">
        <w:t>Organizator: ………..</w:t>
      </w:r>
    </w:p>
    <w:p w14:paraId="3B406A31" w14:textId="77777777" w:rsidR="0029144C" w:rsidRPr="001A2C10" w:rsidRDefault="00270E43" w:rsidP="00844BED">
      <w:pPr>
        <w:numPr>
          <w:ilvl w:val="1"/>
          <w:numId w:val="9"/>
        </w:numPr>
        <w:tabs>
          <w:tab w:val="start" w:pos="35.20pt"/>
        </w:tabs>
        <w:spacing w:after="0pt" w:line="11.75pt" w:lineRule="auto"/>
        <w:ind w:end="97pt"/>
      </w:pPr>
      <w:r>
        <w:rPr>
          <w:rFonts w:cs="Calibri"/>
        </w:rPr>
        <w:t>Uczestnik</w:t>
      </w:r>
      <w:r w:rsidR="0029144C" w:rsidRPr="001A2C10">
        <w:t>: …………</w:t>
      </w:r>
    </w:p>
    <w:p w14:paraId="31369BF7" w14:textId="77777777" w:rsidR="0029144C" w:rsidRPr="00CF09C3" w:rsidRDefault="0029144C" w:rsidP="0029144C">
      <w:pPr>
        <w:spacing w:after="0pt"/>
        <w:ind w:start="14.20pt"/>
        <w:jc w:val="both"/>
        <w:rPr>
          <w:rFonts w:eastAsia="Times New Roman"/>
          <w:lang w:eastAsia="pl-PL"/>
        </w:rPr>
      </w:pPr>
    </w:p>
    <w:p w14:paraId="170A151F" w14:textId="77777777" w:rsidR="00CF09C3" w:rsidRPr="00CF09C3" w:rsidRDefault="00CF09C3" w:rsidP="00EC6E7C">
      <w:pPr>
        <w:spacing w:line="18pt" w:lineRule="auto"/>
        <w:jc w:val="both"/>
        <w:rPr>
          <w:rFonts w:eastAsia="Times New Roman"/>
          <w:sz w:val="20"/>
          <w:szCs w:val="20"/>
          <w:lang w:eastAsia="pl-PL"/>
        </w:rPr>
      </w:pPr>
    </w:p>
    <w:p w14:paraId="78D8F730" w14:textId="77777777" w:rsidR="00CF09C3" w:rsidRPr="00CF09C3" w:rsidRDefault="00CF09C3" w:rsidP="00EC6E7C">
      <w:pPr>
        <w:spacing w:line="18pt" w:lineRule="auto"/>
        <w:jc w:val="both"/>
        <w:rPr>
          <w:rFonts w:eastAsia="Times New Roman"/>
          <w:sz w:val="20"/>
          <w:szCs w:val="20"/>
          <w:lang w:eastAsia="pl-PL"/>
        </w:rPr>
      </w:pPr>
    </w:p>
    <w:p w14:paraId="368FDDBB" w14:textId="77777777" w:rsidR="00CF09C3" w:rsidRPr="00CF09C3" w:rsidRDefault="0083561F" w:rsidP="0029144C">
      <w:pPr>
        <w:spacing w:after="0pt" w:line="12pt" w:lineRule="auto"/>
        <w:jc w:val="both"/>
        <w:rPr>
          <w:rFonts w:eastAsia="Times New Roman"/>
          <w:sz w:val="20"/>
          <w:szCs w:val="20"/>
          <w:lang w:eastAsia="pl-PL"/>
        </w:rPr>
      </w:pPr>
      <w:r>
        <w:rPr>
          <w:rFonts w:eastAsia="Times New Roman"/>
          <w:sz w:val="20"/>
          <w:szCs w:val="20"/>
          <w:lang w:eastAsia="pl-PL"/>
        </w:rPr>
        <w:t>……………………………………………………………………………….</w:t>
      </w:r>
      <w:r>
        <w:rPr>
          <w:rFonts w:eastAsia="Times New Roman"/>
          <w:sz w:val="20"/>
          <w:szCs w:val="20"/>
          <w:lang w:eastAsia="pl-PL"/>
        </w:rPr>
        <w:tab/>
      </w:r>
      <w:r>
        <w:rPr>
          <w:rFonts w:eastAsia="Times New Roman"/>
          <w:sz w:val="20"/>
          <w:szCs w:val="20"/>
          <w:lang w:eastAsia="pl-PL"/>
        </w:rPr>
        <w:tab/>
      </w:r>
      <w:r>
        <w:rPr>
          <w:rFonts w:eastAsia="Times New Roman"/>
          <w:sz w:val="20"/>
          <w:szCs w:val="20"/>
          <w:lang w:eastAsia="pl-PL"/>
        </w:rPr>
        <w:tab/>
        <w:t>…………………………………………………….…………</w:t>
      </w:r>
    </w:p>
    <w:p w14:paraId="483A1AFC" w14:textId="77777777" w:rsidR="0029144C" w:rsidRDefault="00CF09C3" w:rsidP="0029144C">
      <w:pPr>
        <w:spacing w:after="0pt" w:line="12pt" w:lineRule="auto"/>
        <w:jc w:val="both"/>
        <w:rPr>
          <w:rFonts w:eastAsia="Times New Roman"/>
          <w:lang w:eastAsia="pl-PL"/>
        </w:rPr>
      </w:pPr>
      <w:r w:rsidRPr="00CF09C3">
        <w:rPr>
          <w:rFonts w:eastAsia="Times New Roman"/>
          <w:lang w:eastAsia="pl-PL"/>
        </w:rPr>
        <w:t>podpis</w:t>
      </w:r>
      <w:r w:rsidR="0083561F">
        <w:rPr>
          <w:rFonts w:eastAsia="Times New Roman"/>
          <w:lang w:eastAsia="pl-PL"/>
        </w:rPr>
        <w:t xml:space="preserve"> osoby  uprawnionej do reprezentacji </w:t>
      </w:r>
      <w:r w:rsidR="0083561F">
        <w:rPr>
          <w:rFonts w:eastAsia="Times New Roman"/>
          <w:lang w:eastAsia="pl-PL"/>
        </w:rPr>
        <w:tab/>
      </w:r>
      <w:r w:rsidR="0083561F">
        <w:rPr>
          <w:rFonts w:eastAsia="Times New Roman"/>
          <w:lang w:eastAsia="pl-PL"/>
        </w:rPr>
        <w:tab/>
      </w:r>
      <w:r w:rsidR="0083561F">
        <w:rPr>
          <w:rFonts w:eastAsia="Times New Roman"/>
          <w:lang w:eastAsia="pl-PL"/>
        </w:rPr>
        <w:tab/>
      </w:r>
      <w:r w:rsidR="0083561F" w:rsidRPr="00CF09C3">
        <w:rPr>
          <w:rFonts w:eastAsia="Times New Roman"/>
          <w:lang w:eastAsia="pl-PL"/>
        </w:rPr>
        <w:t xml:space="preserve">podpis czytelny </w:t>
      </w:r>
      <w:r w:rsidR="00270E43">
        <w:rPr>
          <w:rFonts w:cs="Calibri"/>
        </w:rPr>
        <w:t>Uczestnik</w:t>
      </w:r>
      <w:r w:rsidR="00270E43">
        <w:rPr>
          <w:rFonts w:eastAsia="Times New Roman"/>
          <w:lang w:eastAsia="pl-PL"/>
        </w:rPr>
        <w:t>a</w:t>
      </w:r>
    </w:p>
    <w:p w14:paraId="782A1D65" w14:textId="77777777" w:rsidR="00A81CBF" w:rsidRDefault="00CF09C3" w:rsidP="0029144C">
      <w:pPr>
        <w:spacing w:after="0pt" w:line="12pt" w:lineRule="auto"/>
        <w:jc w:val="both"/>
        <w:rPr>
          <w:rFonts w:eastAsia="Times New Roman"/>
          <w:lang w:eastAsia="pl-PL"/>
        </w:rPr>
      </w:pPr>
      <w:r w:rsidRPr="00CF09C3">
        <w:rPr>
          <w:rFonts w:eastAsia="Times New Roman"/>
          <w:lang w:eastAsia="pl-PL"/>
        </w:rPr>
        <w:t xml:space="preserve"> pieczęć </w:t>
      </w:r>
      <w:r w:rsidR="0029144C">
        <w:rPr>
          <w:rFonts w:eastAsia="Times New Roman"/>
          <w:lang w:eastAsia="pl-PL"/>
        </w:rPr>
        <w:t>Organizatora</w:t>
      </w:r>
      <w:r w:rsidR="0057192D">
        <w:rPr>
          <w:rFonts w:eastAsia="Times New Roman"/>
          <w:lang w:eastAsia="pl-PL"/>
        </w:rPr>
        <w:tab/>
      </w:r>
      <w:r w:rsidR="0029144C">
        <w:rPr>
          <w:rFonts w:eastAsia="Times New Roman"/>
          <w:lang w:eastAsia="pl-PL"/>
        </w:rPr>
        <w:tab/>
      </w:r>
      <w:r w:rsidR="0029144C">
        <w:rPr>
          <w:rFonts w:eastAsia="Times New Roman"/>
          <w:lang w:eastAsia="pl-PL"/>
        </w:rPr>
        <w:tab/>
      </w:r>
      <w:r w:rsidR="0029144C">
        <w:rPr>
          <w:rFonts w:eastAsia="Times New Roman"/>
          <w:lang w:eastAsia="pl-PL"/>
        </w:rPr>
        <w:tab/>
      </w:r>
      <w:r w:rsidR="0029144C">
        <w:rPr>
          <w:rFonts w:eastAsia="Times New Roman"/>
          <w:lang w:eastAsia="pl-PL"/>
        </w:rPr>
        <w:tab/>
      </w:r>
      <w:r w:rsidR="0029144C">
        <w:rPr>
          <w:rFonts w:eastAsia="Times New Roman"/>
          <w:lang w:eastAsia="pl-PL"/>
        </w:rPr>
        <w:tab/>
        <w:t xml:space="preserve">Pieczęć </w:t>
      </w:r>
      <w:r w:rsidR="00270E43">
        <w:rPr>
          <w:rFonts w:cs="Calibri"/>
        </w:rPr>
        <w:t>Uczestnik</w:t>
      </w:r>
      <w:r w:rsidR="00270E43">
        <w:rPr>
          <w:rFonts w:eastAsia="Times New Roman"/>
          <w:lang w:eastAsia="pl-PL"/>
        </w:rPr>
        <w:t>a</w:t>
      </w:r>
    </w:p>
    <w:sectPr w:rsidR="00A81CBF" w:rsidSect="00C076BC">
      <w:headerReference w:type="even" r:id="rId8"/>
      <w:headerReference w:type="default" r:id="rId9"/>
      <w:footerReference w:type="even" r:id="rId10"/>
      <w:footerReference w:type="default" r:id="rId11"/>
      <w:headerReference w:type="first" r:id="rId12"/>
      <w:footerReference w:type="first" r:id="rId13"/>
      <w:pgSz w:w="595.30pt" w:h="841.90pt"/>
      <w:pgMar w:top="56.75pt" w:right="70.85pt" w:bottom="70.85pt" w:left="70.85pt" w:header="35.40pt" w:footer="35.4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15FD06B2" w14:textId="77777777" w:rsidR="009E4111" w:rsidRDefault="009E4111" w:rsidP="00B95A8F">
      <w:pPr>
        <w:spacing w:after="0pt" w:line="12pt" w:lineRule="auto"/>
      </w:pPr>
      <w:r>
        <w:separator/>
      </w:r>
    </w:p>
  </w:endnote>
  <w:endnote w:type="continuationSeparator" w:id="0">
    <w:p w14:paraId="5D025DE0" w14:textId="77777777" w:rsidR="009E4111" w:rsidRDefault="009E4111" w:rsidP="00B95A8F">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Arial">
    <w:panose1 w:val="020B0604020202020204"/>
    <w:charset w:characterSet="iso-8859-1"/>
    <w:family w:val="swiss"/>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entury Gothic">
    <w:panose1 w:val="020B0502020202020204"/>
    <w:charset w:characterSet="iso-8859-1"/>
    <w:family w:val="swiss"/>
    <w:pitch w:val="variable"/>
    <w:sig w:usb0="00000287" w:usb1="00000000" w:usb2="00000000" w:usb3="00000000" w:csb0="0000009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80D7B90" w14:textId="77777777" w:rsidR="00FE3C7C" w:rsidRDefault="00FE3C7C">
    <w:pPr>
      <w:pStyle w:val="Stopka"/>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F5B66AE" w14:textId="77777777" w:rsidR="00E071D8" w:rsidRPr="00C076BC" w:rsidRDefault="00E071D8" w:rsidP="00CE331A">
    <w:pPr>
      <w:pStyle w:val="Stopka"/>
      <w:ind w:hanging="14.20pt"/>
      <w:rPr>
        <w:i/>
        <w:sz w:val="18"/>
        <w:szCs w:val="20"/>
      </w:rPr>
    </w:pPr>
    <w:r>
      <w:rPr>
        <w:i/>
        <w:sz w:val="18"/>
        <w:szCs w:val="20"/>
      </w:rPr>
      <w:t xml:space="preserve">Umowa inkubacji </w:t>
    </w:r>
    <w:r>
      <w:rPr>
        <w:i/>
        <w:sz w:val="18"/>
        <w:szCs w:val="20"/>
      </w:rPr>
      <w:tab/>
    </w:r>
    <w:r w:rsidRPr="00C076BC">
      <w:rPr>
        <w:i/>
        <w:sz w:val="18"/>
        <w:szCs w:val="20"/>
      </w:rPr>
      <w:tab/>
      <w:t xml:space="preserve">Strona </w:t>
    </w:r>
    <w:r w:rsidRPr="00C076BC">
      <w:rPr>
        <w:i/>
        <w:sz w:val="18"/>
        <w:szCs w:val="20"/>
      </w:rPr>
      <w:fldChar w:fldCharType="begin"/>
    </w:r>
    <w:r w:rsidRPr="00C076BC">
      <w:rPr>
        <w:i/>
        <w:sz w:val="18"/>
        <w:szCs w:val="20"/>
      </w:rPr>
      <w:instrText xml:space="preserve"> PAGE   \* MERGEFORMAT </w:instrText>
    </w:r>
    <w:r w:rsidRPr="00C076BC">
      <w:rPr>
        <w:i/>
        <w:sz w:val="18"/>
        <w:szCs w:val="20"/>
      </w:rPr>
      <w:fldChar w:fldCharType="separate"/>
    </w:r>
    <w:r w:rsidR="00FE3C7C">
      <w:rPr>
        <w:i/>
        <w:noProof/>
        <w:sz w:val="18"/>
        <w:szCs w:val="20"/>
      </w:rPr>
      <w:t>2</w:t>
    </w:r>
    <w:r w:rsidRPr="00C076BC">
      <w:rPr>
        <w:i/>
        <w:sz w:val="18"/>
        <w:szCs w:val="20"/>
      </w:rPr>
      <w:fldChar w:fldCharType="end"/>
    </w: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4702752" w14:textId="77777777" w:rsidR="00E071D8" w:rsidRPr="00C076BC" w:rsidRDefault="00E071D8" w:rsidP="00C076BC">
    <w:pPr>
      <w:pStyle w:val="Stopka"/>
      <w:jc w:val="center"/>
      <w:rPr>
        <w:i/>
        <w:sz w:val="18"/>
      </w:rPr>
    </w:pPr>
    <w:r>
      <w:rPr>
        <w:i/>
        <w:sz w:val="18"/>
        <w:szCs w:val="20"/>
      </w:rPr>
      <w:t xml:space="preserve">Umowa inkubacji </w:t>
    </w:r>
    <w:r>
      <w:rPr>
        <w:i/>
        <w:sz w:val="18"/>
      </w:rPr>
      <w:tab/>
    </w:r>
    <w:r w:rsidRPr="00C076BC">
      <w:rPr>
        <w:i/>
        <w:sz w:val="18"/>
      </w:rPr>
      <w:tab/>
      <w:t>str. 1</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1E4638D" w14:textId="77777777" w:rsidR="009E4111" w:rsidRDefault="009E4111" w:rsidP="00B95A8F">
      <w:pPr>
        <w:spacing w:after="0pt" w:line="12pt" w:lineRule="auto"/>
      </w:pPr>
      <w:r>
        <w:separator/>
      </w:r>
    </w:p>
  </w:footnote>
  <w:footnote w:type="continuationSeparator" w:id="0">
    <w:p w14:paraId="6C53909E" w14:textId="77777777" w:rsidR="009E4111" w:rsidRDefault="009E4111" w:rsidP="00B95A8F">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435E0E1" w14:textId="77777777" w:rsidR="00FE3C7C" w:rsidRDefault="00FE3C7C">
    <w:pPr>
      <w:pStyle w:val="Nagwek"/>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BF82D23" w14:textId="77777777" w:rsidR="00FE3C7C" w:rsidRDefault="00F60713">
    <w:pPr>
      <w:pStyle w:val="Nagwek"/>
    </w:pPr>
    <w:r>
      <w:rPr>
        <w:noProof/>
        <w:lang w:eastAsia="pl-PL"/>
      </w:rPr>
      <mc:AlternateContent>
        <mc:Choice Requires="v">
          <w:pict w14:anchorId="34C465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451.2pt;height:38.4pt;visibility:visible">
              <v:imagedata r:id="rId1" o:title=""/>
            </v:shape>
          </w:pict>
        </mc:Choice>
        <mc:Fallback>
          <w:drawing>
            <wp:inline distT="0" distB="0" distL="0" distR="0" wp14:anchorId="0AFE29A0" wp14:editId="09AC5DD7">
              <wp:extent cx="5730240" cy="487680"/>
              <wp:effectExtent l="0" t="0" r="0" b="0"/>
              <wp:docPr id="1" name="Obraz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mc:Fallback>
      </mc:AlternateContent>
    </w: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790B86C" w14:textId="77777777" w:rsidR="00A032A6" w:rsidRDefault="00F60713">
    <w:pPr>
      <w:pStyle w:val="Nagwek"/>
    </w:pPr>
    <w:r>
      <w:rPr>
        <w:noProof/>
        <w:lang w:eastAsia="pl-PL"/>
      </w:rPr>
      <mc:AlternateContent>
        <mc:Choice Requires="v">
          <w:pict w14:anchorId="3AEB62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1.2pt;height:38.4pt;visibility:visible">
              <v:imagedata r:id="rId1" o:title=""/>
            </v:shape>
          </w:pict>
        </mc:Choice>
        <mc:Fallback>
          <w:drawing>
            <wp:inline distT="0" distB="0" distL="0" distR="0" wp14:anchorId="501095B4" wp14:editId="7D6D1CDC">
              <wp:extent cx="5730240" cy="487680"/>
              <wp:effectExtent l="0" t="0" r="0" b="0"/>
              <wp:docPr id="2" name="Obraz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mc:Fallback>
      </mc:AlternateConten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6"/>
    <w:multiLevelType w:val="multilevel"/>
    <w:tmpl w:val="0415001F"/>
    <w:lvl w:ilvl="0">
      <w:start w:val="1"/>
      <w:numFmt w:val="decimal"/>
      <w:lvlText w:val="%1."/>
      <w:lvlJc w:val="start"/>
      <w:pPr>
        <w:ind w:start="18pt" w:hanging="18pt"/>
      </w:p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1" w15:restartNumberingAfterBreak="0">
    <w:nsid w:val="0AA20961"/>
    <w:multiLevelType w:val="multilevel"/>
    <w:tmpl w:val="0415001F"/>
    <w:lvl w:ilvl="0">
      <w:start w:val="1"/>
      <w:numFmt w:val="decimal"/>
      <w:lvlText w:val="%1."/>
      <w:lvlJc w:val="start"/>
      <w:pPr>
        <w:ind w:start="18pt" w:hanging="18pt"/>
      </w:pPr>
      <w:rPr>
        <w:rFonts w:hint="default"/>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2" w15:restartNumberingAfterBreak="0">
    <w:nsid w:val="1A167F3F"/>
    <w:multiLevelType w:val="multilevel"/>
    <w:tmpl w:val="0415001F"/>
    <w:lvl w:ilvl="0">
      <w:start w:val="1"/>
      <w:numFmt w:val="decimal"/>
      <w:lvlText w:val="%1."/>
      <w:lvlJc w:val="start"/>
      <w:pPr>
        <w:ind w:start="18pt" w:hanging="18pt"/>
      </w:pPr>
      <w:rPr>
        <w:rFonts w:hint="default"/>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3" w15:restartNumberingAfterBreak="0">
    <w:nsid w:val="301C5C4B"/>
    <w:multiLevelType w:val="multilevel"/>
    <w:tmpl w:val="0415001F"/>
    <w:lvl w:ilvl="0">
      <w:start w:val="1"/>
      <w:numFmt w:val="decimal"/>
      <w:lvlText w:val="%1."/>
      <w:lvlJc w:val="start"/>
      <w:pPr>
        <w:ind w:start="18pt" w:hanging="18pt"/>
      </w:p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4" w15:restartNumberingAfterBreak="0">
    <w:nsid w:val="30BA030E"/>
    <w:multiLevelType w:val="hybridMultilevel"/>
    <w:tmpl w:val="5C26A022"/>
    <w:lvl w:ilvl="0" w:tplc="0415000F">
      <w:start w:val="1"/>
      <w:numFmt w:val="decimal"/>
      <w:lvlText w:val="%1."/>
      <w:lvlJc w:val="start"/>
      <w:pPr>
        <w:ind w:start="36pt" w:hanging="18pt"/>
      </w:pPr>
      <w:rPr>
        <w:rFonts w:hint="default"/>
      </w:rPr>
    </w:lvl>
    <w:lvl w:ilvl="1" w:tplc="04150019">
      <w:start w:val="1"/>
      <w:numFmt w:val="lowerLetter"/>
      <w:lvlText w:val="%2."/>
      <w:lvlJc w:val="start"/>
      <w:pPr>
        <w:ind w:start="72pt" w:hanging="18pt"/>
      </w:pPr>
    </w:lvl>
    <w:lvl w:ilvl="2" w:tplc="0415001B" w:tentative="1">
      <w:start w:val="1"/>
      <w:numFmt w:val="lowerRoman"/>
      <w:lvlText w:val="%3."/>
      <w:lvlJc w:val="end"/>
      <w:pPr>
        <w:ind w:start="108pt" w:hanging="9pt"/>
      </w:pPr>
    </w:lvl>
    <w:lvl w:ilvl="3" w:tplc="0415000F" w:tentative="1">
      <w:start w:val="1"/>
      <w:numFmt w:val="decimal"/>
      <w:lvlText w:val="%4."/>
      <w:lvlJc w:val="start"/>
      <w:pPr>
        <w:ind w:start="144pt" w:hanging="18pt"/>
      </w:pPr>
    </w:lvl>
    <w:lvl w:ilvl="4" w:tplc="04150019" w:tentative="1">
      <w:start w:val="1"/>
      <w:numFmt w:val="lowerLetter"/>
      <w:lvlText w:val="%5."/>
      <w:lvlJc w:val="start"/>
      <w:pPr>
        <w:ind w:start="180pt" w:hanging="18pt"/>
      </w:pPr>
    </w:lvl>
    <w:lvl w:ilvl="5" w:tplc="0415001B" w:tentative="1">
      <w:start w:val="1"/>
      <w:numFmt w:val="lowerRoman"/>
      <w:lvlText w:val="%6."/>
      <w:lvlJc w:val="end"/>
      <w:pPr>
        <w:ind w:start="216pt" w:hanging="9pt"/>
      </w:pPr>
    </w:lvl>
    <w:lvl w:ilvl="6" w:tplc="0415000F" w:tentative="1">
      <w:start w:val="1"/>
      <w:numFmt w:val="decimal"/>
      <w:lvlText w:val="%7."/>
      <w:lvlJc w:val="start"/>
      <w:pPr>
        <w:ind w:start="252pt" w:hanging="18pt"/>
      </w:pPr>
    </w:lvl>
    <w:lvl w:ilvl="7" w:tplc="04150019" w:tentative="1">
      <w:start w:val="1"/>
      <w:numFmt w:val="lowerLetter"/>
      <w:lvlText w:val="%8."/>
      <w:lvlJc w:val="start"/>
      <w:pPr>
        <w:ind w:start="288pt" w:hanging="18pt"/>
      </w:pPr>
    </w:lvl>
    <w:lvl w:ilvl="8" w:tplc="0415001B" w:tentative="1">
      <w:start w:val="1"/>
      <w:numFmt w:val="lowerRoman"/>
      <w:lvlText w:val="%9."/>
      <w:lvlJc w:val="end"/>
      <w:pPr>
        <w:ind w:start="324pt" w:hanging="9pt"/>
      </w:pPr>
    </w:lvl>
  </w:abstractNum>
  <w:abstractNum w:abstractNumId="5" w15:restartNumberingAfterBreak="0">
    <w:nsid w:val="33312C2A"/>
    <w:multiLevelType w:val="hybridMultilevel"/>
    <w:tmpl w:val="01C42F1C"/>
    <w:lvl w:ilvl="0" w:tplc="0415000F">
      <w:start w:val="1"/>
      <w:numFmt w:val="decimal"/>
      <w:lvlText w:val="%1."/>
      <w:lvlJc w:val="start"/>
      <w:pPr>
        <w:ind w:start="36pt" w:hanging="18pt"/>
      </w:pPr>
    </w:lvl>
    <w:lvl w:ilvl="1" w:tplc="04150019" w:tentative="1">
      <w:start w:val="1"/>
      <w:numFmt w:val="lowerLetter"/>
      <w:lvlText w:val="%2."/>
      <w:lvlJc w:val="start"/>
      <w:pPr>
        <w:ind w:start="72pt" w:hanging="18pt"/>
      </w:pPr>
    </w:lvl>
    <w:lvl w:ilvl="2" w:tplc="0415001B" w:tentative="1">
      <w:start w:val="1"/>
      <w:numFmt w:val="lowerRoman"/>
      <w:lvlText w:val="%3."/>
      <w:lvlJc w:val="end"/>
      <w:pPr>
        <w:ind w:start="108pt" w:hanging="9pt"/>
      </w:pPr>
    </w:lvl>
    <w:lvl w:ilvl="3" w:tplc="0415000F" w:tentative="1">
      <w:start w:val="1"/>
      <w:numFmt w:val="decimal"/>
      <w:lvlText w:val="%4."/>
      <w:lvlJc w:val="start"/>
      <w:pPr>
        <w:ind w:start="144pt" w:hanging="18pt"/>
      </w:pPr>
    </w:lvl>
    <w:lvl w:ilvl="4" w:tplc="04150019" w:tentative="1">
      <w:start w:val="1"/>
      <w:numFmt w:val="lowerLetter"/>
      <w:lvlText w:val="%5."/>
      <w:lvlJc w:val="start"/>
      <w:pPr>
        <w:ind w:start="180pt" w:hanging="18pt"/>
      </w:pPr>
    </w:lvl>
    <w:lvl w:ilvl="5" w:tplc="0415001B" w:tentative="1">
      <w:start w:val="1"/>
      <w:numFmt w:val="lowerRoman"/>
      <w:lvlText w:val="%6."/>
      <w:lvlJc w:val="end"/>
      <w:pPr>
        <w:ind w:start="216pt" w:hanging="9pt"/>
      </w:pPr>
    </w:lvl>
    <w:lvl w:ilvl="6" w:tplc="0415000F" w:tentative="1">
      <w:start w:val="1"/>
      <w:numFmt w:val="decimal"/>
      <w:lvlText w:val="%7."/>
      <w:lvlJc w:val="start"/>
      <w:pPr>
        <w:ind w:start="252pt" w:hanging="18pt"/>
      </w:pPr>
    </w:lvl>
    <w:lvl w:ilvl="7" w:tplc="04150019" w:tentative="1">
      <w:start w:val="1"/>
      <w:numFmt w:val="lowerLetter"/>
      <w:lvlText w:val="%8."/>
      <w:lvlJc w:val="start"/>
      <w:pPr>
        <w:ind w:start="288pt" w:hanging="18pt"/>
      </w:pPr>
    </w:lvl>
    <w:lvl w:ilvl="8" w:tplc="0415001B" w:tentative="1">
      <w:start w:val="1"/>
      <w:numFmt w:val="lowerRoman"/>
      <w:lvlText w:val="%9."/>
      <w:lvlJc w:val="end"/>
      <w:pPr>
        <w:ind w:start="324pt" w:hanging="9pt"/>
      </w:pPr>
    </w:lvl>
  </w:abstractNum>
  <w:abstractNum w:abstractNumId="6" w15:restartNumberingAfterBreak="0">
    <w:nsid w:val="4A026A4F"/>
    <w:multiLevelType w:val="hybridMultilevel"/>
    <w:tmpl w:val="EA14C81C"/>
    <w:lvl w:ilvl="0" w:tplc="4DE49088">
      <w:start w:val="1"/>
      <w:numFmt w:val="decimal"/>
      <w:lvlText w:val="%1."/>
      <w:lvlJc w:val="start"/>
      <w:pPr>
        <w:tabs>
          <w:tab w:val="num" w:pos="18pt"/>
        </w:tabs>
        <w:ind w:start="18pt" w:hanging="18pt"/>
      </w:pPr>
      <w:rPr>
        <w:rFonts w:ascii="Calibri" w:eastAsia="Times New Roman" w:hAnsi="Calibri" w:cs="Calibri"/>
      </w:rPr>
    </w:lvl>
    <w:lvl w:ilvl="1" w:tplc="0415000F">
      <w:start w:val="1"/>
      <w:numFmt w:val="decimal"/>
      <w:lvlText w:val="%2."/>
      <w:lvlJc w:val="start"/>
      <w:pPr>
        <w:tabs>
          <w:tab w:val="num" w:pos="54pt"/>
        </w:tabs>
        <w:ind w:start="54pt" w:hanging="18pt"/>
      </w:pPr>
    </w:lvl>
    <w:lvl w:ilvl="2" w:tplc="0415001B">
      <w:start w:val="1"/>
      <w:numFmt w:val="lowerRoman"/>
      <w:lvlText w:val="%3."/>
      <w:lvlJc w:val="end"/>
      <w:pPr>
        <w:tabs>
          <w:tab w:val="num" w:pos="90pt"/>
        </w:tabs>
        <w:ind w:start="90pt" w:hanging="9pt"/>
      </w:pPr>
    </w:lvl>
    <w:lvl w:ilvl="3" w:tplc="0415000F">
      <w:start w:val="1"/>
      <w:numFmt w:val="decimal"/>
      <w:lvlText w:val="%4."/>
      <w:lvlJc w:val="start"/>
      <w:pPr>
        <w:tabs>
          <w:tab w:val="num" w:pos="126pt"/>
        </w:tabs>
        <w:ind w:start="126pt" w:hanging="18pt"/>
      </w:pPr>
    </w:lvl>
    <w:lvl w:ilvl="4" w:tplc="04150019">
      <w:start w:val="1"/>
      <w:numFmt w:val="lowerLetter"/>
      <w:lvlText w:val="%5."/>
      <w:lvlJc w:val="start"/>
      <w:pPr>
        <w:tabs>
          <w:tab w:val="num" w:pos="162pt"/>
        </w:tabs>
        <w:ind w:start="162pt" w:hanging="18pt"/>
      </w:pPr>
    </w:lvl>
    <w:lvl w:ilvl="5" w:tplc="0415001B">
      <w:start w:val="1"/>
      <w:numFmt w:val="lowerRoman"/>
      <w:lvlText w:val="%6."/>
      <w:lvlJc w:val="end"/>
      <w:pPr>
        <w:tabs>
          <w:tab w:val="num" w:pos="198pt"/>
        </w:tabs>
        <w:ind w:start="198pt" w:hanging="9pt"/>
      </w:pPr>
    </w:lvl>
    <w:lvl w:ilvl="6" w:tplc="0415000F">
      <w:start w:val="1"/>
      <w:numFmt w:val="decimal"/>
      <w:lvlText w:val="%7."/>
      <w:lvlJc w:val="start"/>
      <w:pPr>
        <w:tabs>
          <w:tab w:val="num" w:pos="234pt"/>
        </w:tabs>
        <w:ind w:start="234pt" w:hanging="18pt"/>
      </w:pPr>
    </w:lvl>
    <w:lvl w:ilvl="7" w:tplc="04150019">
      <w:start w:val="1"/>
      <w:numFmt w:val="lowerLetter"/>
      <w:lvlText w:val="%8."/>
      <w:lvlJc w:val="start"/>
      <w:pPr>
        <w:tabs>
          <w:tab w:val="num" w:pos="270pt"/>
        </w:tabs>
        <w:ind w:start="270pt" w:hanging="18pt"/>
      </w:pPr>
    </w:lvl>
    <w:lvl w:ilvl="8" w:tplc="0415001B">
      <w:start w:val="1"/>
      <w:numFmt w:val="lowerRoman"/>
      <w:lvlText w:val="%9."/>
      <w:lvlJc w:val="end"/>
      <w:pPr>
        <w:tabs>
          <w:tab w:val="num" w:pos="306pt"/>
        </w:tabs>
        <w:ind w:start="306pt" w:hanging="9pt"/>
      </w:pPr>
    </w:lvl>
  </w:abstractNum>
  <w:abstractNum w:abstractNumId="7" w15:restartNumberingAfterBreak="0">
    <w:nsid w:val="585B7285"/>
    <w:multiLevelType w:val="multilevel"/>
    <w:tmpl w:val="0415001F"/>
    <w:lvl w:ilvl="0">
      <w:start w:val="1"/>
      <w:numFmt w:val="decimal"/>
      <w:lvlText w:val="%1."/>
      <w:lvlJc w:val="start"/>
      <w:pPr>
        <w:ind w:start="18pt" w:hanging="18pt"/>
      </w:pPr>
      <w:rPr>
        <w:rFonts w:hint="default"/>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8" w15:restartNumberingAfterBreak="0">
    <w:nsid w:val="5C044CF1"/>
    <w:multiLevelType w:val="multilevel"/>
    <w:tmpl w:val="0415001F"/>
    <w:lvl w:ilvl="0">
      <w:start w:val="1"/>
      <w:numFmt w:val="decimal"/>
      <w:lvlText w:val="%1."/>
      <w:lvlJc w:val="start"/>
      <w:pPr>
        <w:ind w:start="18pt" w:hanging="18pt"/>
      </w:pPr>
      <w:rPr>
        <w:rFonts w:hint="default"/>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9" w15:restartNumberingAfterBreak="0">
    <w:nsid w:val="640739BB"/>
    <w:multiLevelType w:val="hybridMultilevel"/>
    <w:tmpl w:val="6F128126"/>
    <w:lvl w:ilvl="0" w:tplc="0415000F">
      <w:start w:val="1"/>
      <w:numFmt w:val="decimal"/>
      <w:lvlText w:val="%1."/>
      <w:lvlJc w:val="start"/>
      <w:pPr>
        <w:ind w:start="36pt" w:hanging="18pt"/>
      </w:pPr>
      <w:rPr>
        <w:rFonts w:hint="default"/>
      </w:rPr>
    </w:lvl>
    <w:lvl w:ilvl="1" w:tplc="04150019" w:tentative="1">
      <w:start w:val="1"/>
      <w:numFmt w:val="lowerLetter"/>
      <w:lvlText w:val="%2."/>
      <w:lvlJc w:val="start"/>
      <w:pPr>
        <w:ind w:start="72pt" w:hanging="18pt"/>
      </w:pPr>
    </w:lvl>
    <w:lvl w:ilvl="2" w:tplc="0415001B" w:tentative="1">
      <w:start w:val="1"/>
      <w:numFmt w:val="lowerRoman"/>
      <w:lvlText w:val="%3."/>
      <w:lvlJc w:val="end"/>
      <w:pPr>
        <w:ind w:start="108pt" w:hanging="9pt"/>
      </w:pPr>
    </w:lvl>
    <w:lvl w:ilvl="3" w:tplc="0415000F" w:tentative="1">
      <w:start w:val="1"/>
      <w:numFmt w:val="decimal"/>
      <w:lvlText w:val="%4."/>
      <w:lvlJc w:val="start"/>
      <w:pPr>
        <w:ind w:start="144pt" w:hanging="18pt"/>
      </w:pPr>
    </w:lvl>
    <w:lvl w:ilvl="4" w:tplc="04150019" w:tentative="1">
      <w:start w:val="1"/>
      <w:numFmt w:val="lowerLetter"/>
      <w:lvlText w:val="%5."/>
      <w:lvlJc w:val="start"/>
      <w:pPr>
        <w:ind w:start="180pt" w:hanging="18pt"/>
      </w:pPr>
    </w:lvl>
    <w:lvl w:ilvl="5" w:tplc="0415001B" w:tentative="1">
      <w:start w:val="1"/>
      <w:numFmt w:val="lowerRoman"/>
      <w:lvlText w:val="%6."/>
      <w:lvlJc w:val="end"/>
      <w:pPr>
        <w:ind w:start="216pt" w:hanging="9pt"/>
      </w:pPr>
    </w:lvl>
    <w:lvl w:ilvl="6" w:tplc="0415000F" w:tentative="1">
      <w:start w:val="1"/>
      <w:numFmt w:val="decimal"/>
      <w:lvlText w:val="%7."/>
      <w:lvlJc w:val="start"/>
      <w:pPr>
        <w:ind w:start="252pt" w:hanging="18pt"/>
      </w:pPr>
    </w:lvl>
    <w:lvl w:ilvl="7" w:tplc="04150019" w:tentative="1">
      <w:start w:val="1"/>
      <w:numFmt w:val="lowerLetter"/>
      <w:lvlText w:val="%8."/>
      <w:lvlJc w:val="start"/>
      <w:pPr>
        <w:ind w:start="288pt" w:hanging="18pt"/>
      </w:pPr>
    </w:lvl>
    <w:lvl w:ilvl="8" w:tplc="0415001B" w:tentative="1">
      <w:start w:val="1"/>
      <w:numFmt w:val="lowerRoman"/>
      <w:lvlText w:val="%9."/>
      <w:lvlJc w:val="end"/>
      <w:pPr>
        <w:ind w:start="324pt" w:hanging="9pt"/>
      </w:pPr>
    </w:lvl>
  </w:abstractNum>
  <w:abstractNum w:abstractNumId="10" w15:restartNumberingAfterBreak="0">
    <w:nsid w:val="66E06314"/>
    <w:multiLevelType w:val="hybridMultilevel"/>
    <w:tmpl w:val="09D804A4"/>
    <w:lvl w:ilvl="0" w:tplc="0415000F">
      <w:start w:val="1"/>
      <w:numFmt w:val="decimal"/>
      <w:lvlText w:val="%1."/>
      <w:lvlJc w:val="start"/>
      <w:pPr>
        <w:ind w:start="36pt" w:hanging="18pt"/>
      </w:pPr>
      <w:rPr>
        <w:rFonts w:hint="default"/>
      </w:rPr>
    </w:lvl>
    <w:lvl w:ilvl="1" w:tplc="04150019" w:tentative="1">
      <w:start w:val="1"/>
      <w:numFmt w:val="lowerLetter"/>
      <w:lvlText w:val="%2."/>
      <w:lvlJc w:val="start"/>
      <w:pPr>
        <w:ind w:start="72pt" w:hanging="18pt"/>
      </w:pPr>
    </w:lvl>
    <w:lvl w:ilvl="2" w:tplc="0415001B" w:tentative="1">
      <w:start w:val="1"/>
      <w:numFmt w:val="lowerRoman"/>
      <w:lvlText w:val="%3."/>
      <w:lvlJc w:val="end"/>
      <w:pPr>
        <w:ind w:start="108pt" w:hanging="9pt"/>
      </w:pPr>
    </w:lvl>
    <w:lvl w:ilvl="3" w:tplc="0415000F" w:tentative="1">
      <w:start w:val="1"/>
      <w:numFmt w:val="decimal"/>
      <w:lvlText w:val="%4."/>
      <w:lvlJc w:val="start"/>
      <w:pPr>
        <w:ind w:start="144pt" w:hanging="18pt"/>
      </w:pPr>
    </w:lvl>
    <w:lvl w:ilvl="4" w:tplc="04150019" w:tentative="1">
      <w:start w:val="1"/>
      <w:numFmt w:val="lowerLetter"/>
      <w:lvlText w:val="%5."/>
      <w:lvlJc w:val="start"/>
      <w:pPr>
        <w:ind w:start="180pt" w:hanging="18pt"/>
      </w:pPr>
    </w:lvl>
    <w:lvl w:ilvl="5" w:tplc="0415001B" w:tentative="1">
      <w:start w:val="1"/>
      <w:numFmt w:val="lowerRoman"/>
      <w:lvlText w:val="%6."/>
      <w:lvlJc w:val="end"/>
      <w:pPr>
        <w:ind w:start="216pt" w:hanging="9pt"/>
      </w:pPr>
    </w:lvl>
    <w:lvl w:ilvl="6" w:tplc="0415000F" w:tentative="1">
      <w:start w:val="1"/>
      <w:numFmt w:val="decimal"/>
      <w:lvlText w:val="%7."/>
      <w:lvlJc w:val="start"/>
      <w:pPr>
        <w:ind w:start="252pt" w:hanging="18pt"/>
      </w:pPr>
    </w:lvl>
    <w:lvl w:ilvl="7" w:tplc="04150019" w:tentative="1">
      <w:start w:val="1"/>
      <w:numFmt w:val="lowerLetter"/>
      <w:lvlText w:val="%8."/>
      <w:lvlJc w:val="start"/>
      <w:pPr>
        <w:ind w:start="288pt" w:hanging="18pt"/>
      </w:pPr>
    </w:lvl>
    <w:lvl w:ilvl="8" w:tplc="0415001B" w:tentative="1">
      <w:start w:val="1"/>
      <w:numFmt w:val="lowerRoman"/>
      <w:lvlText w:val="%9."/>
      <w:lvlJc w:val="end"/>
      <w:pPr>
        <w:ind w:start="324pt" w:hanging="9pt"/>
      </w:pPr>
    </w:lvl>
  </w:abstractNum>
  <w:abstractNum w:abstractNumId="11" w15:restartNumberingAfterBreak="0">
    <w:nsid w:val="737F1D50"/>
    <w:multiLevelType w:val="hybridMultilevel"/>
    <w:tmpl w:val="6F128126"/>
    <w:lvl w:ilvl="0" w:tplc="0415000F">
      <w:start w:val="1"/>
      <w:numFmt w:val="decimal"/>
      <w:lvlText w:val="%1."/>
      <w:lvlJc w:val="start"/>
      <w:pPr>
        <w:ind w:start="36pt" w:hanging="18pt"/>
      </w:pPr>
      <w:rPr>
        <w:rFonts w:hint="default"/>
      </w:rPr>
    </w:lvl>
    <w:lvl w:ilvl="1" w:tplc="04150019" w:tentative="1">
      <w:start w:val="1"/>
      <w:numFmt w:val="lowerLetter"/>
      <w:lvlText w:val="%2."/>
      <w:lvlJc w:val="start"/>
      <w:pPr>
        <w:ind w:start="72pt" w:hanging="18pt"/>
      </w:pPr>
    </w:lvl>
    <w:lvl w:ilvl="2" w:tplc="0415001B" w:tentative="1">
      <w:start w:val="1"/>
      <w:numFmt w:val="lowerRoman"/>
      <w:lvlText w:val="%3."/>
      <w:lvlJc w:val="end"/>
      <w:pPr>
        <w:ind w:start="108pt" w:hanging="9pt"/>
      </w:pPr>
    </w:lvl>
    <w:lvl w:ilvl="3" w:tplc="0415000F" w:tentative="1">
      <w:start w:val="1"/>
      <w:numFmt w:val="decimal"/>
      <w:lvlText w:val="%4."/>
      <w:lvlJc w:val="start"/>
      <w:pPr>
        <w:ind w:start="144pt" w:hanging="18pt"/>
      </w:pPr>
    </w:lvl>
    <w:lvl w:ilvl="4" w:tplc="04150019" w:tentative="1">
      <w:start w:val="1"/>
      <w:numFmt w:val="lowerLetter"/>
      <w:lvlText w:val="%5."/>
      <w:lvlJc w:val="start"/>
      <w:pPr>
        <w:ind w:start="180pt" w:hanging="18pt"/>
      </w:pPr>
    </w:lvl>
    <w:lvl w:ilvl="5" w:tplc="0415001B" w:tentative="1">
      <w:start w:val="1"/>
      <w:numFmt w:val="lowerRoman"/>
      <w:lvlText w:val="%6."/>
      <w:lvlJc w:val="end"/>
      <w:pPr>
        <w:ind w:start="216pt" w:hanging="9pt"/>
      </w:pPr>
    </w:lvl>
    <w:lvl w:ilvl="6" w:tplc="0415000F" w:tentative="1">
      <w:start w:val="1"/>
      <w:numFmt w:val="decimal"/>
      <w:lvlText w:val="%7."/>
      <w:lvlJc w:val="start"/>
      <w:pPr>
        <w:ind w:start="252pt" w:hanging="18pt"/>
      </w:pPr>
    </w:lvl>
    <w:lvl w:ilvl="7" w:tplc="04150019" w:tentative="1">
      <w:start w:val="1"/>
      <w:numFmt w:val="lowerLetter"/>
      <w:lvlText w:val="%8."/>
      <w:lvlJc w:val="start"/>
      <w:pPr>
        <w:ind w:start="288pt" w:hanging="18pt"/>
      </w:pPr>
    </w:lvl>
    <w:lvl w:ilvl="8" w:tplc="0415001B" w:tentative="1">
      <w:start w:val="1"/>
      <w:numFmt w:val="lowerRoman"/>
      <w:lvlText w:val="%9."/>
      <w:lvlJc w:val="end"/>
      <w:pPr>
        <w:ind w:start="324pt" w:hanging="9pt"/>
      </w:pPr>
    </w:lvl>
  </w:abstractNum>
  <w:abstractNum w:abstractNumId="12" w15:restartNumberingAfterBreak="0">
    <w:nsid w:val="76F312DA"/>
    <w:multiLevelType w:val="multilevel"/>
    <w:tmpl w:val="0415001F"/>
    <w:lvl w:ilvl="0">
      <w:start w:val="1"/>
      <w:numFmt w:val="decimal"/>
      <w:lvlText w:val="%1."/>
      <w:lvlJc w:val="start"/>
      <w:pPr>
        <w:ind w:start="18pt" w:hanging="18pt"/>
      </w:pPr>
      <w:rPr>
        <w:rFonts w:hint="default"/>
      </w:rPr>
    </w:lvl>
    <w:lvl w:ilvl="1">
      <w:start w:val="1"/>
      <w:numFmt w:val="decimal"/>
      <w:lvlText w:val="%1.%2."/>
      <w:lvlJc w:val="start"/>
      <w:pPr>
        <w:ind w:start="39.60pt" w:hanging="21.60pt"/>
      </w:pPr>
    </w:lvl>
    <w:lvl w:ilvl="2">
      <w:start w:val="1"/>
      <w:numFmt w:val="decimal"/>
      <w:lvlText w:val="%1.%2.%3."/>
      <w:lvlJc w:val="start"/>
      <w:pPr>
        <w:ind w:start="61.20pt" w:hanging="25.20pt"/>
      </w:pPr>
    </w:lvl>
    <w:lvl w:ilvl="3">
      <w:start w:val="1"/>
      <w:numFmt w:val="decimal"/>
      <w:lvlText w:val="%1.%2.%3.%4."/>
      <w:lvlJc w:val="start"/>
      <w:pPr>
        <w:ind w:start="86.4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13" w15:restartNumberingAfterBreak="0">
    <w:nsid w:val="7A653A13"/>
    <w:multiLevelType w:val="hybridMultilevel"/>
    <w:tmpl w:val="ACDAA366"/>
    <w:lvl w:ilvl="0" w:tplc="4DE49088">
      <w:start w:val="1"/>
      <w:numFmt w:val="decimal"/>
      <w:lvlText w:val="%1."/>
      <w:lvlJc w:val="start"/>
      <w:pPr>
        <w:tabs>
          <w:tab w:val="num" w:pos="18pt"/>
        </w:tabs>
        <w:ind w:start="18pt" w:hanging="18pt"/>
      </w:pPr>
      <w:rPr>
        <w:rFonts w:ascii="Calibri" w:eastAsia="Times New Roman" w:hAnsi="Calibri" w:cs="Calibri"/>
      </w:rPr>
    </w:lvl>
    <w:lvl w:ilvl="1" w:tplc="04150017">
      <w:start w:val="1"/>
      <w:numFmt w:val="lowerLetter"/>
      <w:lvlText w:val="%2)"/>
      <w:lvlJc w:val="start"/>
      <w:pPr>
        <w:tabs>
          <w:tab w:val="num" w:pos="54pt"/>
        </w:tabs>
        <w:ind w:start="54pt" w:hanging="18pt"/>
      </w:pPr>
    </w:lvl>
    <w:lvl w:ilvl="2" w:tplc="0415001B">
      <w:start w:val="1"/>
      <w:numFmt w:val="lowerRoman"/>
      <w:lvlText w:val="%3."/>
      <w:lvlJc w:val="end"/>
      <w:pPr>
        <w:tabs>
          <w:tab w:val="num" w:pos="90pt"/>
        </w:tabs>
        <w:ind w:start="90pt" w:hanging="9pt"/>
      </w:pPr>
    </w:lvl>
    <w:lvl w:ilvl="3" w:tplc="0415000F">
      <w:start w:val="1"/>
      <w:numFmt w:val="decimal"/>
      <w:lvlText w:val="%4."/>
      <w:lvlJc w:val="start"/>
      <w:pPr>
        <w:tabs>
          <w:tab w:val="num" w:pos="126pt"/>
        </w:tabs>
        <w:ind w:start="126pt" w:hanging="18pt"/>
      </w:pPr>
    </w:lvl>
    <w:lvl w:ilvl="4" w:tplc="04150019">
      <w:start w:val="1"/>
      <w:numFmt w:val="lowerLetter"/>
      <w:lvlText w:val="%5."/>
      <w:lvlJc w:val="start"/>
      <w:pPr>
        <w:tabs>
          <w:tab w:val="num" w:pos="162pt"/>
        </w:tabs>
        <w:ind w:start="162pt" w:hanging="18pt"/>
      </w:pPr>
    </w:lvl>
    <w:lvl w:ilvl="5" w:tplc="0415001B">
      <w:start w:val="1"/>
      <w:numFmt w:val="lowerRoman"/>
      <w:lvlText w:val="%6."/>
      <w:lvlJc w:val="end"/>
      <w:pPr>
        <w:tabs>
          <w:tab w:val="num" w:pos="198pt"/>
        </w:tabs>
        <w:ind w:start="198pt" w:hanging="9pt"/>
      </w:pPr>
    </w:lvl>
    <w:lvl w:ilvl="6" w:tplc="0415000F">
      <w:start w:val="1"/>
      <w:numFmt w:val="decimal"/>
      <w:lvlText w:val="%7."/>
      <w:lvlJc w:val="start"/>
      <w:pPr>
        <w:tabs>
          <w:tab w:val="num" w:pos="234pt"/>
        </w:tabs>
        <w:ind w:start="234pt" w:hanging="18pt"/>
      </w:pPr>
    </w:lvl>
    <w:lvl w:ilvl="7" w:tplc="04150019">
      <w:start w:val="1"/>
      <w:numFmt w:val="lowerLetter"/>
      <w:lvlText w:val="%8."/>
      <w:lvlJc w:val="start"/>
      <w:pPr>
        <w:tabs>
          <w:tab w:val="num" w:pos="270pt"/>
        </w:tabs>
        <w:ind w:start="270pt" w:hanging="18pt"/>
      </w:pPr>
    </w:lvl>
    <w:lvl w:ilvl="8" w:tplc="0415001B">
      <w:start w:val="1"/>
      <w:numFmt w:val="lowerRoman"/>
      <w:lvlText w:val="%9."/>
      <w:lvlJc w:val="end"/>
      <w:pPr>
        <w:tabs>
          <w:tab w:val="num" w:pos="306pt"/>
        </w:tabs>
        <w:ind w:start="306pt" w:hanging="9pt"/>
      </w:pPr>
    </w:lvl>
  </w:abstractNum>
  <w:num w:numId="1" w16cid:durableId="450633750">
    <w:abstractNumId w:val="11"/>
  </w:num>
  <w:num w:numId="2" w16cid:durableId="816413316">
    <w:abstractNumId w:val="9"/>
  </w:num>
  <w:num w:numId="3" w16cid:durableId="2077045862">
    <w:abstractNumId w:val="0"/>
  </w:num>
  <w:num w:numId="4" w16cid:durableId="1486506006">
    <w:abstractNumId w:val="10"/>
  </w:num>
  <w:num w:numId="5" w16cid:durableId="1054085988">
    <w:abstractNumId w:val="2"/>
  </w:num>
  <w:num w:numId="6" w16cid:durableId="116266303">
    <w:abstractNumId w:val="3"/>
  </w:num>
  <w:num w:numId="7" w16cid:durableId="1005716071">
    <w:abstractNumId w:val="7"/>
  </w:num>
  <w:num w:numId="8" w16cid:durableId="1296450692">
    <w:abstractNumId w:val="12"/>
  </w:num>
  <w:num w:numId="9" w16cid:durableId="980110630">
    <w:abstractNumId w:val="4"/>
  </w:num>
  <w:num w:numId="10" w16cid:durableId="1860046647">
    <w:abstractNumId w:val="1"/>
  </w:num>
  <w:num w:numId="11" w16cid:durableId="18709949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8531239">
    <w:abstractNumId w:val="13"/>
  </w:num>
  <w:num w:numId="13" w16cid:durableId="538669434">
    <w:abstractNumId w:val="8"/>
  </w:num>
  <w:num w:numId="14" w16cid:durableId="386883881">
    <w:abstractNumId w:val="5"/>
  </w:num>
  <w:numIdMacAtCleanup w:val="9"/>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Moves/>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5A8F"/>
    <w:rsid w:val="00003C3E"/>
    <w:rsid w:val="00005D0B"/>
    <w:rsid w:val="00007CA4"/>
    <w:rsid w:val="00031100"/>
    <w:rsid w:val="0003202F"/>
    <w:rsid w:val="00033F83"/>
    <w:rsid w:val="00051432"/>
    <w:rsid w:val="0006371F"/>
    <w:rsid w:val="00076F69"/>
    <w:rsid w:val="00083EF6"/>
    <w:rsid w:val="00091519"/>
    <w:rsid w:val="000974F8"/>
    <w:rsid w:val="000A2BE7"/>
    <w:rsid w:val="000D6C5E"/>
    <w:rsid w:val="000D6C90"/>
    <w:rsid w:val="000E269F"/>
    <w:rsid w:val="000F0697"/>
    <w:rsid w:val="000F3DB8"/>
    <w:rsid w:val="00105DD7"/>
    <w:rsid w:val="00106859"/>
    <w:rsid w:val="0011222B"/>
    <w:rsid w:val="00136C33"/>
    <w:rsid w:val="0014014C"/>
    <w:rsid w:val="001401E0"/>
    <w:rsid w:val="0014217B"/>
    <w:rsid w:val="0014231A"/>
    <w:rsid w:val="00153A1C"/>
    <w:rsid w:val="00153DCF"/>
    <w:rsid w:val="001722FC"/>
    <w:rsid w:val="00172646"/>
    <w:rsid w:val="00173A5F"/>
    <w:rsid w:val="00176086"/>
    <w:rsid w:val="001761B7"/>
    <w:rsid w:val="0017765C"/>
    <w:rsid w:val="00185B62"/>
    <w:rsid w:val="00194BF2"/>
    <w:rsid w:val="0019555B"/>
    <w:rsid w:val="001963F6"/>
    <w:rsid w:val="001A2C10"/>
    <w:rsid w:val="001A3915"/>
    <w:rsid w:val="001B476E"/>
    <w:rsid w:val="001C467B"/>
    <w:rsid w:val="001D580F"/>
    <w:rsid w:val="001E182C"/>
    <w:rsid w:val="001E4A30"/>
    <w:rsid w:val="001E7822"/>
    <w:rsid w:val="0020234D"/>
    <w:rsid w:val="00207D43"/>
    <w:rsid w:val="00211056"/>
    <w:rsid w:val="00222E4D"/>
    <w:rsid w:val="0022577C"/>
    <w:rsid w:val="00225EE3"/>
    <w:rsid w:val="0023448D"/>
    <w:rsid w:val="00234F5D"/>
    <w:rsid w:val="00235D60"/>
    <w:rsid w:val="00236F3C"/>
    <w:rsid w:val="00237E50"/>
    <w:rsid w:val="00244270"/>
    <w:rsid w:val="002442E4"/>
    <w:rsid w:val="00246371"/>
    <w:rsid w:val="0025151C"/>
    <w:rsid w:val="00257407"/>
    <w:rsid w:val="00257FA2"/>
    <w:rsid w:val="00267CD2"/>
    <w:rsid w:val="00270E43"/>
    <w:rsid w:val="00274CED"/>
    <w:rsid w:val="00276EB8"/>
    <w:rsid w:val="00277D4D"/>
    <w:rsid w:val="002830EC"/>
    <w:rsid w:val="002861AC"/>
    <w:rsid w:val="002911D2"/>
    <w:rsid w:val="0029144C"/>
    <w:rsid w:val="00291EC4"/>
    <w:rsid w:val="002A0AA3"/>
    <w:rsid w:val="002A53BC"/>
    <w:rsid w:val="002A7328"/>
    <w:rsid w:val="002B1488"/>
    <w:rsid w:val="002E7D57"/>
    <w:rsid w:val="002F5E36"/>
    <w:rsid w:val="0030238C"/>
    <w:rsid w:val="00332469"/>
    <w:rsid w:val="00334E85"/>
    <w:rsid w:val="00350168"/>
    <w:rsid w:val="003552EC"/>
    <w:rsid w:val="003575F5"/>
    <w:rsid w:val="00361CBA"/>
    <w:rsid w:val="00364800"/>
    <w:rsid w:val="00366706"/>
    <w:rsid w:val="00374118"/>
    <w:rsid w:val="00383D14"/>
    <w:rsid w:val="00387E23"/>
    <w:rsid w:val="003A570C"/>
    <w:rsid w:val="003A7DA8"/>
    <w:rsid w:val="003A7E25"/>
    <w:rsid w:val="003D00F3"/>
    <w:rsid w:val="003D0D41"/>
    <w:rsid w:val="003D100E"/>
    <w:rsid w:val="003D3CE7"/>
    <w:rsid w:val="003E22DB"/>
    <w:rsid w:val="003E2B1F"/>
    <w:rsid w:val="003E4745"/>
    <w:rsid w:val="003E7625"/>
    <w:rsid w:val="003E766B"/>
    <w:rsid w:val="003E7912"/>
    <w:rsid w:val="003F0824"/>
    <w:rsid w:val="00411586"/>
    <w:rsid w:val="004310B3"/>
    <w:rsid w:val="00434681"/>
    <w:rsid w:val="004411BA"/>
    <w:rsid w:val="004432A3"/>
    <w:rsid w:val="004463B9"/>
    <w:rsid w:val="00447175"/>
    <w:rsid w:val="00451CCA"/>
    <w:rsid w:val="00481172"/>
    <w:rsid w:val="00481F3B"/>
    <w:rsid w:val="00482D8A"/>
    <w:rsid w:val="00485AC2"/>
    <w:rsid w:val="00487865"/>
    <w:rsid w:val="00492DFC"/>
    <w:rsid w:val="004950FD"/>
    <w:rsid w:val="0049596C"/>
    <w:rsid w:val="004A4C94"/>
    <w:rsid w:val="004B60BF"/>
    <w:rsid w:val="004C02B1"/>
    <w:rsid w:val="004C0753"/>
    <w:rsid w:val="004F1324"/>
    <w:rsid w:val="00506D51"/>
    <w:rsid w:val="005107A8"/>
    <w:rsid w:val="0051155E"/>
    <w:rsid w:val="00514FD8"/>
    <w:rsid w:val="00520339"/>
    <w:rsid w:val="0052280F"/>
    <w:rsid w:val="00526A60"/>
    <w:rsid w:val="00526D82"/>
    <w:rsid w:val="005317B1"/>
    <w:rsid w:val="005334AF"/>
    <w:rsid w:val="00545B3E"/>
    <w:rsid w:val="005473F8"/>
    <w:rsid w:val="0054768E"/>
    <w:rsid w:val="00560166"/>
    <w:rsid w:val="0056112C"/>
    <w:rsid w:val="00570A64"/>
    <w:rsid w:val="0057192D"/>
    <w:rsid w:val="005810A8"/>
    <w:rsid w:val="00581FF4"/>
    <w:rsid w:val="00582315"/>
    <w:rsid w:val="00583DE7"/>
    <w:rsid w:val="0058615B"/>
    <w:rsid w:val="0059493F"/>
    <w:rsid w:val="005A1354"/>
    <w:rsid w:val="005A2BB5"/>
    <w:rsid w:val="005A7740"/>
    <w:rsid w:val="005B3BA6"/>
    <w:rsid w:val="005D527A"/>
    <w:rsid w:val="005D705C"/>
    <w:rsid w:val="005F0DD0"/>
    <w:rsid w:val="005F5871"/>
    <w:rsid w:val="00610FF9"/>
    <w:rsid w:val="006219EA"/>
    <w:rsid w:val="00633B07"/>
    <w:rsid w:val="00635A98"/>
    <w:rsid w:val="00643CA7"/>
    <w:rsid w:val="00646D72"/>
    <w:rsid w:val="00647362"/>
    <w:rsid w:val="00650BC0"/>
    <w:rsid w:val="0065274A"/>
    <w:rsid w:val="00662D4D"/>
    <w:rsid w:val="00663CE5"/>
    <w:rsid w:val="00667B94"/>
    <w:rsid w:val="00673E56"/>
    <w:rsid w:val="00683B5C"/>
    <w:rsid w:val="0069625B"/>
    <w:rsid w:val="00697851"/>
    <w:rsid w:val="006A2EB2"/>
    <w:rsid w:val="006B36BE"/>
    <w:rsid w:val="006C1115"/>
    <w:rsid w:val="006C394E"/>
    <w:rsid w:val="006D4E1C"/>
    <w:rsid w:val="006E037E"/>
    <w:rsid w:val="006E0641"/>
    <w:rsid w:val="006E0E23"/>
    <w:rsid w:val="006F1E43"/>
    <w:rsid w:val="006F62A0"/>
    <w:rsid w:val="006F7DBA"/>
    <w:rsid w:val="00700469"/>
    <w:rsid w:val="00700EA8"/>
    <w:rsid w:val="007019B6"/>
    <w:rsid w:val="00711BA1"/>
    <w:rsid w:val="007222E4"/>
    <w:rsid w:val="00723413"/>
    <w:rsid w:val="00732403"/>
    <w:rsid w:val="00732570"/>
    <w:rsid w:val="00743F50"/>
    <w:rsid w:val="007635AB"/>
    <w:rsid w:val="00764B25"/>
    <w:rsid w:val="00765A3C"/>
    <w:rsid w:val="00766EEB"/>
    <w:rsid w:val="00776A5A"/>
    <w:rsid w:val="00776F51"/>
    <w:rsid w:val="00783CFB"/>
    <w:rsid w:val="00783FA6"/>
    <w:rsid w:val="00795065"/>
    <w:rsid w:val="007955C9"/>
    <w:rsid w:val="0079781E"/>
    <w:rsid w:val="007A027D"/>
    <w:rsid w:val="007A073A"/>
    <w:rsid w:val="007A373E"/>
    <w:rsid w:val="007B2D42"/>
    <w:rsid w:val="007B3B9A"/>
    <w:rsid w:val="007C0721"/>
    <w:rsid w:val="007D6807"/>
    <w:rsid w:val="007E3C43"/>
    <w:rsid w:val="007F5F96"/>
    <w:rsid w:val="007F72D8"/>
    <w:rsid w:val="00814169"/>
    <w:rsid w:val="00816982"/>
    <w:rsid w:val="008201AE"/>
    <w:rsid w:val="00822C1B"/>
    <w:rsid w:val="00825D34"/>
    <w:rsid w:val="008312A1"/>
    <w:rsid w:val="00834465"/>
    <w:rsid w:val="0083561F"/>
    <w:rsid w:val="00841A53"/>
    <w:rsid w:val="00842100"/>
    <w:rsid w:val="00844BED"/>
    <w:rsid w:val="00846864"/>
    <w:rsid w:val="008518CC"/>
    <w:rsid w:val="00851D16"/>
    <w:rsid w:val="00855E7C"/>
    <w:rsid w:val="008571B6"/>
    <w:rsid w:val="008614A2"/>
    <w:rsid w:val="008662F4"/>
    <w:rsid w:val="008700C1"/>
    <w:rsid w:val="008734DE"/>
    <w:rsid w:val="008A71B4"/>
    <w:rsid w:val="008B4684"/>
    <w:rsid w:val="008B74A3"/>
    <w:rsid w:val="008C46DF"/>
    <w:rsid w:val="008D19CE"/>
    <w:rsid w:val="008D6AD3"/>
    <w:rsid w:val="008D7ACB"/>
    <w:rsid w:val="008E2A9E"/>
    <w:rsid w:val="008F11E5"/>
    <w:rsid w:val="008F3E67"/>
    <w:rsid w:val="008F4A88"/>
    <w:rsid w:val="008F5F3A"/>
    <w:rsid w:val="00901A23"/>
    <w:rsid w:val="00907623"/>
    <w:rsid w:val="00910D8D"/>
    <w:rsid w:val="009128CA"/>
    <w:rsid w:val="00912E2E"/>
    <w:rsid w:val="00921021"/>
    <w:rsid w:val="00921ACB"/>
    <w:rsid w:val="00922667"/>
    <w:rsid w:val="009318FE"/>
    <w:rsid w:val="00935538"/>
    <w:rsid w:val="009369D9"/>
    <w:rsid w:val="0093715A"/>
    <w:rsid w:val="009377A7"/>
    <w:rsid w:val="00947B71"/>
    <w:rsid w:val="00954F49"/>
    <w:rsid w:val="009571F9"/>
    <w:rsid w:val="009614EA"/>
    <w:rsid w:val="0096314C"/>
    <w:rsid w:val="00972746"/>
    <w:rsid w:val="00974C84"/>
    <w:rsid w:val="00987401"/>
    <w:rsid w:val="0099613C"/>
    <w:rsid w:val="009B151C"/>
    <w:rsid w:val="009B492E"/>
    <w:rsid w:val="009B58BB"/>
    <w:rsid w:val="009B6D2A"/>
    <w:rsid w:val="009C5ED2"/>
    <w:rsid w:val="009D07BC"/>
    <w:rsid w:val="009D4E48"/>
    <w:rsid w:val="009E3951"/>
    <w:rsid w:val="009E4111"/>
    <w:rsid w:val="009F1003"/>
    <w:rsid w:val="009F250C"/>
    <w:rsid w:val="009F757C"/>
    <w:rsid w:val="00A032A6"/>
    <w:rsid w:val="00A06735"/>
    <w:rsid w:val="00A0725D"/>
    <w:rsid w:val="00A10474"/>
    <w:rsid w:val="00A10BC4"/>
    <w:rsid w:val="00A17006"/>
    <w:rsid w:val="00A333DB"/>
    <w:rsid w:val="00A35635"/>
    <w:rsid w:val="00A5130A"/>
    <w:rsid w:val="00A60F7A"/>
    <w:rsid w:val="00A64055"/>
    <w:rsid w:val="00A70AA7"/>
    <w:rsid w:val="00A81CBF"/>
    <w:rsid w:val="00A820C9"/>
    <w:rsid w:val="00A84CDE"/>
    <w:rsid w:val="00A87C9C"/>
    <w:rsid w:val="00A95108"/>
    <w:rsid w:val="00A97902"/>
    <w:rsid w:val="00AA5651"/>
    <w:rsid w:val="00AA6346"/>
    <w:rsid w:val="00AA7E7B"/>
    <w:rsid w:val="00AB48CA"/>
    <w:rsid w:val="00AB5134"/>
    <w:rsid w:val="00AB5AD3"/>
    <w:rsid w:val="00AB716B"/>
    <w:rsid w:val="00AC7B93"/>
    <w:rsid w:val="00AD2889"/>
    <w:rsid w:val="00AD3A9D"/>
    <w:rsid w:val="00AD6628"/>
    <w:rsid w:val="00AE0DF1"/>
    <w:rsid w:val="00AE2130"/>
    <w:rsid w:val="00AF2E1D"/>
    <w:rsid w:val="00AF4F99"/>
    <w:rsid w:val="00AF74BC"/>
    <w:rsid w:val="00B003A7"/>
    <w:rsid w:val="00B01DEE"/>
    <w:rsid w:val="00B04E1C"/>
    <w:rsid w:val="00B14FEC"/>
    <w:rsid w:val="00B2013A"/>
    <w:rsid w:val="00B20C75"/>
    <w:rsid w:val="00B23C5C"/>
    <w:rsid w:val="00B24435"/>
    <w:rsid w:val="00B265E5"/>
    <w:rsid w:val="00B275D3"/>
    <w:rsid w:val="00B27B23"/>
    <w:rsid w:val="00B3261D"/>
    <w:rsid w:val="00B33346"/>
    <w:rsid w:val="00B442C3"/>
    <w:rsid w:val="00B45CDF"/>
    <w:rsid w:val="00B50A33"/>
    <w:rsid w:val="00B543BB"/>
    <w:rsid w:val="00B56E88"/>
    <w:rsid w:val="00B606E5"/>
    <w:rsid w:val="00B641B2"/>
    <w:rsid w:val="00B70735"/>
    <w:rsid w:val="00B74D4A"/>
    <w:rsid w:val="00B76016"/>
    <w:rsid w:val="00B76D78"/>
    <w:rsid w:val="00B84C61"/>
    <w:rsid w:val="00B87EEE"/>
    <w:rsid w:val="00B93860"/>
    <w:rsid w:val="00B95A8F"/>
    <w:rsid w:val="00B97AA1"/>
    <w:rsid w:val="00BA1F59"/>
    <w:rsid w:val="00BB2705"/>
    <w:rsid w:val="00BD2FA4"/>
    <w:rsid w:val="00BD5E46"/>
    <w:rsid w:val="00BD5F2E"/>
    <w:rsid w:val="00BD7557"/>
    <w:rsid w:val="00BE37EE"/>
    <w:rsid w:val="00BE412E"/>
    <w:rsid w:val="00C076BC"/>
    <w:rsid w:val="00C215B7"/>
    <w:rsid w:val="00C33116"/>
    <w:rsid w:val="00C43002"/>
    <w:rsid w:val="00C51E20"/>
    <w:rsid w:val="00C56C10"/>
    <w:rsid w:val="00C570F4"/>
    <w:rsid w:val="00C577D6"/>
    <w:rsid w:val="00C67DC5"/>
    <w:rsid w:val="00C81811"/>
    <w:rsid w:val="00CC254B"/>
    <w:rsid w:val="00CD556B"/>
    <w:rsid w:val="00CD74DE"/>
    <w:rsid w:val="00CD7575"/>
    <w:rsid w:val="00CE304A"/>
    <w:rsid w:val="00CE331A"/>
    <w:rsid w:val="00CF09C3"/>
    <w:rsid w:val="00CF789F"/>
    <w:rsid w:val="00D2434F"/>
    <w:rsid w:val="00D43372"/>
    <w:rsid w:val="00D51CF2"/>
    <w:rsid w:val="00D54C1D"/>
    <w:rsid w:val="00D5609C"/>
    <w:rsid w:val="00D664EE"/>
    <w:rsid w:val="00D71B33"/>
    <w:rsid w:val="00D764B7"/>
    <w:rsid w:val="00D779B4"/>
    <w:rsid w:val="00D801DE"/>
    <w:rsid w:val="00D80CDA"/>
    <w:rsid w:val="00D84E57"/>
    <w:rsid w:val="00D90402"/>
    <w:rsid w:val="00D927ED"/>
    <w:rsid w:val="00D96EBD"/>
    <w:rsid w:val="00DA1A9F"/>
    <w:rsid w:val="00DA3306"/>
    <w:rsid w:val="00DA6F10"/>
    <w:rsid w:val="00DB2C0D"/>
    <w:rsid w:val="00DC379F"/>
    <w:rsid w:val="00DC3C77"/>
    <w:rsid w:val="00DC5EC9"/>
    <w:rsid w:val="00DD05F7"/>
    <w:rsid w:val="00DD3231"/>
    <w:rsid w:val="00DD7501"/>
    <w:rsid w:val="00DE030F"/>
    <w:rsid w:val="00DE0ADC"/>
    <w:rsid w:val="00DE49E6"/>
    <w:rsid w:val="00DF36DB"/>
    <w:rsid w:val="00DF5D56"/>
    <w:rsid w:val="00E03261"/>
    <w:rsid w:val="00E040CC"/>
    <w:rsid w:val="00E071D8"/>
    <w:rsid w:val="00E107B5"/>
    <w:rsid w:val="00E13FBB"/>
    <w:rsid w:val="00E203EF"/>
    <w:rsid w:val="00E235C4"/>
    <w:rsid w:val="00E238E0"/>
    <w:rsid w:val="00E266E4"/>
    <w:rsid w:val="00E328CF"/>
    <w:rsid w:val="00E354FC"/>
    <w:rsid w:val="00E35C20"/>
    <w:rsid w:val="00E37C39"/>
    <w:rsid w:val="00E43E88"/>
    <w:rsid w:val="00E52CB6"/>
    <w:rsid w:val="00E5722D"/>
    <w:rsid w:val="00E65B4C"/>
    <w:rsid w:val="00E678BE"/>
    <w:rsid w:val="00E72FE3"/>
    <w:rsid w:val="00E7301A"/>
    <w:rsid w:val="00E73F99"/>
    <w:rsid w:val="00E76C6D"/>
    <w:rsid w:val="00E879E3"/>
    <w:rsid w:val="00E9707F"/>
    <w:rsid w:val="00EA1E66"/>
    <w:rsid w:val="00EA3B87"/>
    <w:rsid w:val="00EA69D3"/>
    <w:rsid w:val="00EC3177"/>
    <w:rsid w:val="00EC41C8"/>
    <w:rsid w:val="00EC4B4B"/>
    <w:rsid w:val="00EC5872"/>
    <w:rsid w:val="00EC5E09"/>
    <w:rsid w:val="00EC6417"/>
    <w:rsid w:val="00EC6E7C"/>
    <w:rsid w:val="00EC77D9"/>
    <w:rsid w:val="00EF38C7"/>
    <w:rsid w:val="00F0257C"/>
    <w:rsid w:val="00F03190"/>
    <w:rsid w:val="00F036DE"/>
    <w:rsid w:val="00F04727"/>
    <w:rsid w:val="00F13996"/>
    <w:rsid w:val="00F16BA5"/>
    <w:rsid w:val="00F268FB"/>
    <w:rsid w:val="00F31A95"/>
    <w:rsid w:val="00F3229E"/>
    <w:rsid w:val="00F467CC"/>
    <w:rsid w:val="00F565DD"/>
    <w:rsid w:val="00F60713"/>
    <w:rsid w:val="00F6781D"/>
    <w:rsid w:val="00F72FB3"/>
    <w:rsid w:val="00FB1242"/>
    <w:rsid w:val="00FB1CAA"/>
    <w:rsid w:val="00FD54C3"/>
    <w:rsid w:val="00FD7234"/>
    <w:rsid w:val="00FE2884"/>
    <w:rsid w:val="00FE2CB7"/>
    <w:rsid w:val="00FE391B"/>
    <w:rsid w:val="00FE3C7C"/>
    <w:rsid w:val="00FF1F15"/>
    <w:rsid w:val="00FF5948"/>
    <w:rsid w:val="00FF6B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173704EB"/>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68FB"/>
    <w:pPr>
      <w:spacing w:after="10pt" w:line="13.80pt" w:lineRule="auto"/>
    </w:pPr>
    <w:rPr>
      <w:sz w:val="22"/>
      <w:szCs w:val="22"/>
      <w:lang w:eastAsia="en-US"/>
    </w:rPr>
  </w:style>
  <w:style w:type="paragraph" w:styleId="Nagwek2">
    <w:name w:val="heading 2"/>
    <w:basedOn w:val="Normalny"/>
    <w:next w:val="Normalny"/>
    <w:link w:val="Nagwek2Znak"/>
    <w:uiPriority w:val="9"/>
    <w:semiHidden/>
    <w:unhideWhenUsed/>
    <w:qFormat/>
    <w:rsid w:val="004C02B1"/>
    <w:pPr>
      <w:keepNext/>
      <w:spacing w:before="12pt" w:after="3pt"/>
      <w:outlineLvl w:val="1"/>
    </w:pPr>
    <w:rPr>
      <w:rFonts w:ascii="Cambria" w:eastAsia="Times New Roman" w:hAnsi="Cambria"/>
      <w:b/>
      <w:bCs/>
      <w:i/>
      <w:iCs/>
      <w:sz w:val="28"/>
      <w:szCs w:val="28"/>
    </w:rPr>
  </w:style>
  <w:style w:type="paragraph" w:styleId="Nagwek3">
    <w:name w:val="heading 3"/>
    <w:basedOn w:val="Normalny"/>
    <w:next w:val="Normalny"/>
    <w:link w:val="Nagwek3Znak"/>
    <w:qFormat/>
    <w:rsid w:val="009614EA"/>
    <w:pPr>
      <w:keepNext/>
      <w:widowControl w:val="0"/>
      <w:autoSpaceDE w:val="0"/>
      <w:autoSpaceDN w:val="0"/>
      <w:adjustRightInd w:val="0"/>
      <w:spacing w:before="12pt" w:after="3pt" w:line="12pt" w:lineRule="auto"/>
      <w:outlineLvl w:val="2"/>
    </w:pPr>
    <w:rPr>
      <w:rFonts w:ascii="Arial" w:eastAsia="Times New Roman" w:hAnsi="Arial"/>
      <w:b/>
      <w:bCs/>
      <w:sz w:val="26"/>
      <w:szCs w:val="26"/>
      <w:lang w:val="x-none" w:eastAsia="x-none"/>
    </w:rPr>
  </w:style>
  <w:style w:type="paragraph" w:styleId="Nagwek4">
    <w:name w:val="heading 4"/>
    <w:basedOn w:val="Normalny"/>
    <w:next w:val="Normalny"/>
    <w:link w:val="Nagwek4Znak"/>
    <w:uiPriority w:val="9"/>
    <w:semiHidden/>
    <w:unhideWhenUsed/>
    <w:qFormat/>
    <w:rsid w:val="00EC4B4B"/>
    <w:pPr>
      <w:keepNext/>
      <w:spacing w:before="12pt" w:after="3pt"/>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pt" w:type="dxa"/>
      <w:tblCellMar>
        <w:top w:w="0pt" w:type="dxa"/>
        <w:start w:w="5.40pt" w:type="dxa"/>
        <w:bottom w:w="0pt" w:type="dxa"/>
        <w:end w:w="5.40pt"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95A8F"/>
    <w:pPr>
      <w:tabs>
        <w:tab w:val="center" w:pos="226.80pt"/>
        <w:tab w:val="end" w:pos="453.60pt"/>
      </w:tabs>
      <w:spacing w:after="0pt" w:line="12pt" w:lineRule="auto"/>
    </w:pPr>
  </w:style>
  <w:style w:type="character" w:customStyle="1" w:styleId="NagwekZnak">
    <w:name w:val="Nagłówek Znak"/>
    <w:basedOn w:val="Domylnaczcionkaakapitu"/>
    <w:link w:val="Nagwek"/>
    <w:uiPriority w:val="99"/>
    <w:rsid w:val="00B95A8F"/>
  </w:style>
  <w:style w:type="paragraph" w:styleId="Stopka">
    <w:name w:val="footer"/>
    <w:basedOn w:val="Normalny"/>
    <w:link w:val="StopkaZnak"/>
    <w:uiPriority w:val="99"/>
    <w:unhideWhenUsed/>
    <w:rsid w:val="00B95A8F"/>
    <w:pPr>
      <w:tabs>
        <w:tab w:val="center" w:pos="226.80pt"/>
        <w:tab w:val="end" w:pos="453.60pt"/>
      </w:tabs>
      <w:spacing w:after="0pt" w:line="12pt" w:lineRule="auto"/>
    </w:pPr>
  </w:style>
  <w:style w:type="character" w:customStyle="1" w:styleId="StopkaZnak">
    <w:name w:val="Stopka Znak"/>
    <w:basedOn w:val="Domylnaczcionkaakapitu"/>
    <w:link w:val="Stopka"/>
    <w:uiPriority w:val="99"/>
    <w:rsid w:val="00B95A8F"/>
  </w:style>
  <w:style w:type="paragraph" w:styleId="Tekstdymka">
    <w:name w:val="Balloon Text"/>
    <w:basedOn w:val="Normalny"/>
    <w:link w:val="TekstdymkaZnak"/>
    <w:uiPriority w:val="99"/>
    <w:semiHidden/>
    <w:unhideWhenUsed/>
    <w:rsid w:val="00B95A8F"/>
    <w:pPr>
      <w:spacing w:after="0pt" w:line="12pt" w:lineRule="auto"/>
    </w:pPr>
    <w:rPr>
      <w:rFonts w:ascii="Tahoma" w:hAnsi="Tahoma"/>
      <w:sz w:val="16"/>
      <w:szCs w:val="16"/>
      <w:lang w:val="x-none" w:eastAsia="x-none"/>
    </w:rPr>
  </w:style>
  <w:style w:type="character" w:customStyle="1" w:styleId="TekstdymkaZnak">
    <w:name w:val="Tekst dymka Znak"/>
    <w:link w:val="Tekstdymka"/>
    <w:uiPriority w:val="99"/>
    <w:semiHidden/>
    <w:rsid w:val="00B95A8F"/>
    <w:rPr>
      <w:rFonts w:ascii="Tahoma" w:hAnsi="Tahoma" w:cs="Tahoma"/>
      <w:sz w:val="16"/>
      <w:szCs w:val="16"/>
    </w:rPr>
  </w:style>
  <w:style w:type="paragraph" w:styleId="Akapitzlist">
    <w:name w:val="List Paragraph"/>
    <w:basedOn w:val="Normalny"/>
    <w:uiPriority w:val="34"/>
    <w:qFormat/>
    <w:rsid w:val="00723413"/>
    <w:pPr>
      <w:ind w:start="36pt"/>
      <w:contextualSpacing/>
    </w:pPr>
  </w:style>
  <w:style w:type="character" w:customStyle="1" w:styleId="Nagwek3Znak">
    <w:name w:val="Nagłówek 3 Znak"/>
    <w:link w:val="Nagwek3"/>
    <w:rsid w:val="009614EA"/>
    <w:rPr>
      <w:rFonts w:ascii="Arial" w:eastAsia="Times New Roman" w:hAnsi="Arial" w:cs="Arial"/>
      <w:b/>
      <w:bCs/>
      <w:sz w:val="26"/>
      <w:szCs w:val="26"/>
    </w:rPr>
  </w:style>
  <w:style w:type="character" w:styleId="Odwoaniedokomentarza">
    <w:name w:val="annotation reference"/>
    <w:uiPriority w:val="99"/>
    <w:semiHidden/>
    <w:unhideWhenUsed/>
    <w:rsid w:val="00795065"/>
    <w:rPr>
      <w:sz w:val="16"/>
      <w:szCs w:val="16"/>
    </w:rPr>
  </w:style>
  <w:style w:type="paragraph" w:styleId="Tekstkomentarza">
    <w:name w:val="annotation text"/>
    <w:basedOn w:val="Normalny"/>
    <w:link w:val="TekstkomentarzaZnak"/>
    <w:uiPriority w:val="99"/>
    <w:unhideWhenUsed/>
    <w:rsid w:val="00795065"/>
    <w:rPr>
      <w:sz w:val="20"/>
      <w:szCs w:val="20"/>
    </w:rPr>
  </w:style>
  <w:style w:type="character" w:customStyle="1" w:styleId="TekstkomentarzaZnak">
    <w:name w:val="Tekst komentarza Znak"/>
    <w:link w:val="Tekstkomentarza"/>
    <w:uiPriority w:val="99"/>
    <w:rsid w:val="00795065"/>
    <w:rPr>
      <w:lang w:eastAsia="en-US"/>
    </w:rPr>
  </w:style>
  <w:style w:type="paragraph" w:styleId="Tematkomentarza">
    <w:name w:val="annotation subject"/>
    <w:basedOn w:val="Tekstkomentarza"/>
    <w:next w:val="Tekstkomentarza"/>
    <w:link w:val="TematkomentarzaZnak"/>
    <w:uiPriority w:val="99"/>
    <w:semiHidden/>
    <w:unhideWhenUsed/>
    <w:rsid w:val="00795065"/>
    <w:rPr>
      <w:b/>
      <w:bCs/>
    </w:rPr>
  </w:style>
  <w:style w:type="character" w:customStyle="1" w:styleId="TematkomentarzaZnak">
    <w:name w:val="Temat komentarza Znak"/>
    <w:link w:val="Tematkomentarza"/>
    <w:uiPriority w:val="99"/>
    <w:semiHidden/>
    <w:rsid w:val="00795065"/>
    <w:rPr>
      <w:b/>
      <w:bCs/>
      <w:lang w:eastAsia="en-US"/>
    </w:rPr>
  </w:style>
  <w:style w:type="paragraph" w:customStyle="1" w:styleId="Style1">
    <w:name w:val="Style1"/>
    <w:basedOn w:val="Normalny"/>
    <w:uiPriority w:val="99"/>
    <w:rsid w:val="00A70AA7"/>
    <w:pPr>
      <w:widowControl w:val="0"/>
      <w:autoSpaceDE w:val="0"/>
      <w:autoSpaceDN w:val="0"/>
      <w:adjustRightInd w:val="0"/>
      <w:spacing w:after="0pt" w:line="12.05pt" w:lineRule="exact"/>
      <w:ind w:hanging="17.30pt"/>
      <w:jc w:val="both"/>
    </w:pPr>
    <w:rPr>
      <w:rFonts w:ascii="Tahoma" w:eastAsia="Times New Roman" w:hAnsi="Tahoma" w:cs="Tahoma"/>
      <w:sz w:val="24"/>
      <w:szCs w:val="24"/>
      <w:lang w:eastAsia="pl-PL"/>
    </w:rPr>
  </w:style>
  <w:style w:type="paragraph" w:customStyle="1" w:styleId="Style4">
    <w:name w:val="Style4"/>
    <w:basedOn w:val="Normalny"/>
    <w:uiPriority w:val="99"/>
    <w:rsid w:val="00A70AA7"/>
    <w:pPr>
      <w:widowControl w:val="0"/>
      <w:autoSpaceDE w:val="0"/>
      <w:autoSpaceDN w:val="0"/>
      <w:adjustRightInd w:val="0"/>
      <w:spacing w:after="0pt" w:line="14.65pt" w:lineRule="exact"/>
      <w:jc w:val="both"/>
    </w:pPr>
    <w:rPr>
      <w:rFonts w:ascii="Tahoma" w:eastAsia="Times New Roman" w:hAnsi="Tahoma" w:cs="Tahoma"/>
      <w:sz w:val="24"/>
      <w:szCs w:val="24"/>
      <w:lang w:eastAsia="pl-PL"/>
    </w:rPr>
  </w:style>
  <w:style w:type="character" w:customStyle="1" w:styleId="FontStyle12">
    <w:name w:val="Font Style12"/>
    <w:uiPriority w:val="99"/>
    <w:rsid w:val="00A70AA7"/>
    <w:rPr>
      <w:rFonts w:ascii="Tahoma" w:hAnsi="Tahoma" w:cs="Tahoma"/>
      <w:color w:val="000000"/>
      <w:sz w:val="18"/>
      <w:szCs w:val="18"/>
    </w:rPr>
  </w:style>
  <w:style w:type="character" w:customStyle="1" w:styleId="Nagwek4Znak">
    <w:name w:val="Nagłówek 4 Znak"/>
    <w:link w:val="Nagwek4"/>
    <w:uiPriority w:val="9"/>
    <w:semiHidden/>
    <w:rsid w:val="00EC4B4B"/>
    <w:rPr>
      <w:rFonts w:ascii="Calibri" w:eastAsia="Times New Roman" w:hAnsi="Calibri" w:cs="Times New Roman"/>
      <w:b/>
      <w:bCs/>
      <w:sz w:val="28"/>
      <w:szCs w:val="28"/>
      <w:lang w:eastAsia="en-US"/>
    </w:rPr>
  </w:style>
  <w:style w:type="character" w:customStyle="1" w:styleId="Nagwek2Znak">
    <w:name w:val="Nagłówek 2 Znak"/>
    <w:link w:val="Nagwek2"/>
    <w:uiPriority w:val="9"/>
    <w:semiHidden/>
    <w:rsid w:val="004C02B1"/>
    <w:rPr>
      <w:rFonts w:ascii="Cambria" w:eastAsia="Times New Roman" w:hAnsi="Cambria" w:cs="Times New Roman"/>
      <w:b/>
      <w:bCs/>
      <w:i/>
      <w:iCs/>
      <w:sz w:val="28"/>
      <w:szCs w:val="28"/>
      <w:lang w:eastAsia="en-US"/>
    </w:rPr>
  </w:style>
  <w:style w:type="character" w:customStyle="1" w:styleId="FontStyle15">
    <w:name w:val="Font Style15"/>
    <w:uiPriority w:val="99"/>
    <w:rsid w:val="003575F5"/>
    <w:rPr>
      <w:rFonts w:ascii="Arial" w:hAnsi="Arial" w:cs="Arial"/>
      <w:color w:val="000000"/>
      <w:sz w:val="16"/>
      <w:szCs w:val="16"/>
    </w:rPr>
  </w:style>
  <w:style w:type="paragraph" w:styleId="NormalnyWeb">
    <w:name w:val="Normal (Web)"/>
    <w:basedOn w:val="Normalny"/>
    <w:uiPriority w:val="99"/>
    <w:unhideWhenUsed/>
    <w:rsid w:val="009128CA"/>
    <w:pPr>
      <w:spacing w:before="5pt" w:beforeAutospacing="1" w:after="5pt" w:afterAutospacing="1" w:line="12pt" w:lineRule="auto"/>
    </w:pPr>
    <w:rPr>
      <w:rFonts w:ascii="Times New Roman" w:eastAsia="Times New Roman" w:hAnsi="Times New Roman"/>
      <w:sz w:val="24"/>
      <w:szCs w:val="24"/>
      <w:lang w:eastAsia="pl-PL"/>
    </w:rPr>
  </w:style>
  <w:style w:type="character" w:styleId="Hipercze">
    <w:name w:val="Hyperlink"/>
    <w:uiPriority w:val="99"/>
    <w:semiHidden/>
    <w:unhideWhenUsed/>
    <w:rsid w:val="009128CA"/>
    <w:rPr>
      <w:color w:val="0000FF"/>
      <w:u w:val="single"/>
    </w:rPr>
  </w:style>
  <w:style w:type="paragraph" w:styleId="Tekstpodstawowy">
    <w:name w:val="Body Text"/>
    <w:basedOn w:val="Normalny"/>
    <w:link w:val="TekstpodstawowyZnak"/>
    <w:semiHidden/>
    <w:unhideWhenUsed/>
    <w:rsid w:val="00683B5C"/>
    <w:pPr>
      <w:spacing w:after="0pt" w:line="18pt" w:lineRule="auto"/>
      <w:jc w:val="both"/>
    </w:pPr>
    <w:rPr>
      <w:rFonts w:ascii="Times New Roman" w:eastAsia="Times New Roman" w:hAnsi="Times New Roman"/>
      <w:sz w:val="24"/>
      <w:szCs w:val="20"/>
      <w:lang w:eastAsia="pl-PL"/>
    </w:rPr>
  </w:style>
  <w:style w:type="character" w:customStyle="1" w:styleId="TekstpodstawowyZnak">
    <w:name w:val="Tekst podstawowy Znak"/>
    <w:link w:val="Tekstpodstawowy"/>
    <w:semiHidden/>
    <w:rsid w:val="00683B5C"/>
    <w:rPr>
      <w:rFonts w:ascii="Times New Roman" w:eastAsia="Times New Roman" w:hAnsi="Times New Roman"/>
      <w:sz w:val="24"/>
    </w:rPr>
  </w:style>
  <w:style w:type="paragraph" w:styleId="Poprawka">
    <w:name w:val="Revision"/>
    <w:hidden/>
    <w:uiPriority w:val="99"/>
    <w:semiHidden/>
    <w:rsid w:val="00954F49"/>
    <w:rPr>
      <w:sz w:val="22"/>
      <w:szCs w:val="22"/>
      <w:lang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4064">
      <w:bodyDiv w:val="1"/>
      <w:marLeft w:val="0pt"/>
      <w:marRight w:val="0pt"/>
      <w:marTop w:val="0pt"/>
      <w:marBottom w:val="0pt"/>
      <w:divBdr>
        <w:top w:val="none" w:sz="0" w:space="0" w:color="auto"/>
        <w:left w:val="none" w:sz="0" w:space="0" w:color="auto"/>
        <w:bottom w:val="none" w:sz="0" w:space="0" w:color="auto"/>
        <w:right w:val="none" w:sz="0" w:space="0" w:color="auto"/>
      </w:divBdr>
    </w:div>
    <w:div w:id="53622306">
      <w:bodyDiv w:val="1"/>
      <w:marLeft w:val="0pt"/>
      <w:marRight w:val="0pt"/>
      <w:marTop w:val="0pt"/>
      <w:marBottom w:val="0pt"/>
      <w:divBdr>
        <w:top w:val="none" w:sz="0" w:space="0" w:color="auto"/>
        <w:left w:val="none" w:sz="0" w:space="0" w:color="auto"/>
        <w:bottom w:val="none" w:sz="0" w:space="0" w:color="auto"/>
        <w:right w:val="none" w:sz="0" w:space="0" w:color="auto"/>
      </w:divBdr>
    </w:div>
    <w:div w:id="175506675">
      <w:bodyDiv w:val="1"/>
      <w:marLeft w:val="0pt"/>
      <w:marRight w:val="0pt"/>
      <w:marTop w:val="0pt"/>
      <w:marBottom w:val="0pt"/>
      <w:divBdr>
        <w:top w:val="none" w:sz="0" w:space="0" w:color="auto"/>
        <w:left w:val="none" w:sz="0" w:space="0" w:color="auto"/>
        <w:bottom w:val="none" w:sz="0" w:space="0" w:color="auto"/>
        <w:right w:val="none" w:sz="0" w:space="0" w:color="auto"/>
      </w:divBdr>
    </w:div>
    <w:div w:id="403378877">
      <w:bodyDiv w:val="1"/>
      <w:marLeft w:val="0pt"/>
      <w:marRight w:val="0pt"/>
      <w:marTop w:val="0pt"/>
      <w:marBottom w:val="0pt"/>
      <w:divBdr>
        <w:top w:val="none" w:sz="0" w:space="0" w:color="auto"/>
        <w:left w:val="none" w:sz="0" w:space="0" w:color="auto"/>
        <w:bottom w:val="none" w:sz="0" w:space="0" w:color="auto"/>
        <w:right w:val="none" w:sz="0" w:space="0" w:color="auto"/>
      </w:divBdr>
    </w:div>
    <w:div w:id="59035676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646739895">
          <w:marLeft w:val="0pt"/>
          <w:marRight w:val="0pt"/>
          <w:marTop w:val="0pt"/>
          <w:marBottom w:val="0pt"/>
          <w:divBdr>
            <w:top w:val="none" w:sz="0" w:space="0" w:color="auto"/>
            <w:left w:val="none" w:sz="0" w:space="0" w:color="auto"/>
            <w:bottom w:val="none" w:sz="0" w:space="0" w:color="auto"/>
            <w:right w:val="none" w:sz="0" w:space="0" w:color="auto"/>
          </w:divBdr>
        </w:div>
      </w:divsChild>
    </w:div>
    <w:div w:id="744228938">
      <w:bodyDiv w:val="1"/>
      <w:marLeft w:val="0pt"/>
      <w:marRight w:val="0pt"/>
      <w:marTop w:val="0pt"/>
      <w:marBottom w:val="0pt"/>
      <w:divBdr>
        <w:top w:val="none" w:sz="0" w:space="0" w:color="auto"/>
        <w:left w:val="none" w:sz="0" w:space="0" w:color="auto"/>
        <w:bottom w:val="none" w:sz="0" w:space="0" w:color="auto"/>
        <w:right w:val="none" w:sz="0" w:space="0" w:color="auto"/>
      </w:divBdr>
    </w:div>
    <w:div w:id="1770662989">
      <w:bodyDiv w:val="1"/>
      <w:marLeft w:val="0pt"/>
      <w:marRight w:val="0pt"/>
      <w:marTop w:val="0pt"/>
      <w:marBottom w:val="0pt"/>
      <w:divBdr>
        <w:top w:val="none" w:sz="0" w:space="0" w:color="auto"/>
        <w:left w:val="none" w:sz="0" w:space="0" w:color="auto"/>
        <w:bottom w:val="none" w:sz="0" w:space="0" w:color="auto"/>
        <w:right w:val="none" w:sz="0" w:space="0" w:color="auto"/>
      </w:divBdr>
    </w:div>
    <w:div w:id="1915507362">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_rels/header2.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_rels/header3.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547DFCD7-07B3-4395-B570-3CD1ED9A8A2C}">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10</Pages>
  <Words>3919</Words>
  <Characters>23518</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2026-08-21T11:14:00Z</dcterms:created>
  <dcterms:modified xsi:type="dcterms:W3CDTF">2026-08-21T13:19:00Z</dcterms:modified>
</cp:coreProperties>
</file>